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697211" w:rsidRDefault="006F3B18">
      <w:pPr>
        <w:pStyle w:val="CRCoverPage"/>
        <w:tabs>
          <w:tab w:val="right" w:pos="9639"/>
        </w:tabs>
        <w:spacing w:after="0"/>
        <w:rPr>
          <w:b/>
          <w:i/>
          <w:noProof/>
          <w:sz w:val="28"/>
        </w:rPr>
      </w:pPr>
      <w:r>
        <w:rPr>
          <w:b/>
          <w:noProof/>
          <w:sz w:val="24"/>
        </w:rPr>
        <w:t>3GPP TSG-SA4 Meeting #103</w:t>
      </w:r>
      <w:r w:rsidR="001E41F3">
        <w:rPr>
          <w:b/>
          <w:i/>
          <w:noProof/>
          <w:sz w:val="28"/>
        </w:rPr>
        <w:tab/>
      </w:r>
      <w:r w:rsidR="00A2676D">
        <w:rPr>
          <w:b/>
          <w:i/>
          <w:noProof/>
          <w:sz w:val="28"/>
        </w:rPr>
        <w:t>S4-</w:t>
      </w:r>
      <w:r w:rsidR="00697211">
        <w:rPr>
          <w:b/>
          <w:i/>
          <w:noProof/>
          <w:sz w:val="28"/>
        </w:rPr>
        <w:t>190</w:t>
      </w:r>
      <w:r w:rsidR="006037D8">
        <w:rPr>
          <w:b/>
          <w:i/>
          <w:noProof/>
          <w:sz w:val="28"/>
        </w:rPr>
        <w:t>479</w:t>
      </w:r>
    </w:p>
    <w:p w:rsidR="006F3B18" w:rsidRPr="005E7A78" w:rsidRDefault="006F3B18" w:rsidP="006F3B18">
      <w:pPr>
        <w:pStyle w:val="CRCoverPage"/>
        <w:outlineLvl w:val="0"/>
        <w:rPr>
          <w:b/>
          <w:noProof/>
          <w:sz w:val="24"/>
        </w:rPr>
      </w:pPr>
      <w:r>
        <w:rPr>
          <w:b/>
          <w:noProof/>
          <w:sz w:val="24"/>
        </w:rPr>
        <w:t>Newport Beach, CA, USA, 8. - 12. April 2019</w:t>
      </w:r>
      <w:r w:rsidR="005F3D46">
        <w:rPr>
          <w:b/>
          <w:noProof/>
          <w:sz w:val="24"/>
        </w:rPr>
        <w:tab/>
      </w:r>
      <w:r w:rsidR="005F3D46">
        <w:rPr>
          <w:b/>
          <w:noProof/>
          <w:sz w:val="24"/>
        </w:rPr>
        <w:tab/>
      </w:r>
      <w:r w:rsidR="005F3D46">
        <w:rPr>
          <w:b/>
          <w:noProof/>
          <w:sz w:val="24"/>
        </w:rPr>
        <w:tab/>
      </w:r>
      <w:r w:rsidR="005F3D46">
        <w:rPr>
          <w:b/>
          <w:noProof/>
          <w:sz w:val="24"/>
        </w:rPr>
        <w:tab/>
      </w:r>
      <w:r w:rsidR="005F3D46">
        <w:rPr>
          <w:b/>
          <w:noProof/>
          <w:sz w:val="24"/>
        </w:rPr>
        <w:tab/>
      </w:r>
      <w:r w:rsidR="005F3D46">
        <w:rPr>
          <w:b/>
          <w:noProof/>
          <w:sz w:val="24"/>
        </w:rPr>
        <w:tab/>
      </w:r>
      <w:r w:rsidR="005F3D46">
        <w:rPr>
          <w:b/>
          <w:noProof/>
          <w:sz w:val="24"/>
        </w:rPr>
        <w:tab/>
      </w:r>
      <w:r w:rsidR="005F3D46">
        <w:rPr>
          <w:b/>
          <w:noProof/>
          <w:sz w:val="24"/>
        </w:rPr>
        <w:tab/>
        <w:t>revision of S4-190345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A2676D" w:rsidRDefault="00A2676D" w:rsidP="00E13F3D">
            <w:pPr>
              <w:pStyle w:val="CRCoverPage"/>
              <w:spacing w:after="0"/>
              <w:jc w:val="right"/>
              <w:rPr>
                <w:b/>
                <w:noProof/>
                <w:sz w:val="28"/>
              </w:rPr>
            </w:pPr>
            <w:r>
              <w:rPr>
                <w:b/>
                <w:noProof/>
                <w:sz w:val="28"/>
              </w:rPr>
              <w:t>26.348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CC6678" w:rsidRDefault="00CC6678" w:rsidP="00547111">
            <w:pPr>
              <w:pStyle w:val="CRCoverPage"/>
              <w:spacing w:after="0"/>
              <w:rPr>
                <w:noProof/>
              </w:rPr>
            </w:pPr>
            <w:r>
              <w:rPr>
                <w:b/>
                <w:noProof/>
                <w:sz w:val="28"/>
              </w:rPr>
              <w:t>0003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F3D46"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2676D">
            <w:pPr>
              <w:pStyle w:val="CRCoverPage"/>
              <w:spacing w:after="0"/>
              <w:jc w:val="center"/>
              <w:rPr>
                <w:noProof/>
                <w:sz w:val="28"/>
              </w:rPr>
            </w:pPr>
            <w:r>
              <w:rPr>
                <w:b/>
                <w:noProof/>
                <w:sz w:val="28"/>
              </w:rPr>
              <w:t>16.</w:t>
            </w:r>
            <w:r w:rsidR="00697211">
              <w:rPr>
                <w:b/>
                <w:noProof/>
                <w:sz w:val="28"/>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0C1B6C" w:rsidRDefault="000C1B6C"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2676D">
            <w:pPr>
              <w:pStyle w:val="CRCoverPage"/>
              <w:spacing w:after="0"/>
              <w:ind w:left="100"/>
              <w:rPr>
                <w:noProof/>
              </w:rPr>
            </w:pPr>
            <w:bookmarkStart w:id="1" w:name="_Hlk5983862"/>
            <w:r w:rsidRPr="00A2676D">
              <w:t xml:space="preserve">Support for Multiplexing </w:t>
            </w:r>
            <w:proofErr w:type="spellStart"/>
            <w:r w:rsidRPr="00A2676D">
              <w:t>MCData</w:t>
            </w:r>
            <w:proofErr w:type="spellEnd"/>
            <w:r w:rsidRPr="00A2676D">
              <w:t xml:space="preserve"> Sessions on one MBMS Bearer</w:t>
            </w:r>
            <w:bookmarkEnd w:id="1"/>
            <w:r w:rsidR="00302086">
              <w:fldChar w:fldCharType="begin"/>
            </w:r>
            <w:r w:rsidR="00302086">
              <w:instrText xml:space="preserve"> DOCPROPERTY  CrTitle  \* MERGEFORMAT </w:instrText>
            </w:r>
            <w:r w:rsidR="00302086">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0C1B6C" w:rsidRDefault="000C1B6C">
            <w:pPr>
              <w:pStyle w:val="CRCoverPage"/>
              <w:spacing w:after="0"/>
              <w:ind w:left="100"/>
              <w:rPr>
                <w:noProof/>
              </w:rPr>
            </w:pPr>
            <w:r>
              <w:rPr>
                <w:noProof/>
              </w:rPr>
              <w:t>Ericsson LM</w:t>
            </w:r>
            <w:r w:rsidR="005F3D46">
              <w:rPr>
                <w:noProof/>
              </w:rPr>
              <w:t>, Expway</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Pr="000C1B6C" w:rsidRDefault="000C1B6C" w:rsidP="00547111">
            <w:pPr>
              <w:pStyle w:val="CRCoverPage"/>
              <w:spacing w:after="0"/>
              <w:ind w:left="100"/>
              <w:rPr>
                <w:noProof/>
              </w:rPr>
            </w:pPr>
            <w:r>
              <w:rPr>
                <w:noProof/>
              </w:rPr>
              <w:t>S4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A2676D" w:rsidRDefault="00A2676D">
            <w:pPr>
              <w:pStyle w:val="CRCoverPage"/>
              <w:spacing w:after="0"/>
              <w:ind w:left="100"/>
              <w:rPr>
                <w:noProof/>
              </w:rPr>
            </w:pPr>
            <w:r>
              <w:rPr>
                <w:noProof/>
              </w:rPr>
              <w:t>MC_XMB</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00D7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C1B6C">
              <w:rPr>
                <w:noProof/>
              </w:rPr>
              <w:t>2.4.2019</w:t>
            </w:r>
            <w:r>
              <w:rPr>
                <w:noProof/>
              </w:rPr>
              <w:fldChar w:fldCharType="end"/>
            </w:r>
            <w:r w:rsidR="000C1B6C">
              <w:rPr>
                <w:noProof/>
              </w:rPr>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0C1B6C" w:rsidRDefault="000C1B6C"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Pr="000C1B6C" w:rsidRDefault="000C1B6C">
            <w:pPr>
              <w:pStyle w:val="CRCoverPage"/>
              <w:spacing w:after="0"/>
              <w:ind w:left="100"/>
              <w:rPr>
                <w:noProof/>
              </w:rPr>
            </w:pPr>
            <w:r>
              <w:rPr>
                <w:noProof/>
              </w:rPr>
              <w:t>Rel 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B7060" w:rsidRDefault="00A2676D">
            <w:pPr>
              <w:pStyle w:val="CRCoverPage"/>
              <w:spacing w:after="0"/>
              <w:ind w:left="100"/>
              <w:rPr>
                <w:noProof/>
              </w:rPr>
            </w:pPr>
            <w:r>
              <w:rPr>
                <w:noProof/>
              </w:rPr>
              <w:t>A MC Service Provider may provide MC Services to multiple Mission Critical Organizations, as defined in TS 23.280</w:t>
            </w:r>
            <w:r w:rsidR="00BB7060">
              <w:rPr>
                <w:noProof/>
              </w:rPr>
              <w:t xml:space="preserve"> Clause 6</w:t>
            </w:r>
            <w:r>
              <w:rPr>
                <w:noProof/>
              </w:rPr>
              <w:t xml:space="preserve">. </w:t>
            </w:r>
            <w:r w:rsidR="00BB7060">
              <w:rPr>
                <w:noProof/>
              </w:rPr>
              <w:t xml:space="preserve">For MCData usage, it is beneficial to allow multiple Mission Critical Organizations to multiplex MCData onto one MBMS Bearer Service. Further, TS 23.280 defines Multi-server bearer coordination as one feature to </w:t>
            </w:r>
            <w:r w:rsidR="00BB7060" w:rsidRPr="00BB7060">
              <w:rPr>
                <w:noProof/>
              </w:rPr>
              <w:t>avoid allocating duplicate bearers for an MBMS service area</w:t>
            </w:r>
            <w:r w:rsidR="00BB7060">
              <w:rPr>
                <w:noProof/>
              </w:rPr>
              <w:t>.</w:t>
            </w:r>
          </w:p>
          <w:p w:rsidR="00BB7060" w:rsidRDefault="00BB7060">
            <w:pPr>
              <w:pStyle w:val="CRCoverPage"/>
              <w:spacing w:after="0"/>
              <w:ind w:left="100"/>
              <w:rPr>
                <w:noProof/>
              </w:rPr>
            </w:pPr>
          </w:p>
          <w:p w:rsidR="00BB7060" w:rsidRPr="00A2676D" w:rsidRDefault="00BB7060" w:rsidP="005F3D46">
            <w:pPr>
              <w:pStyle w:val="CRCoverPage"/>
              <w:spacing w:after="0"/>
              <w:ind w:left="100"/>
              <w:rPr>
                <w:noProof/>
              </w:rPr>
            </w:pPr>
            <w:r>
              <w:rPr>
                <w:noProof/>
              </w:rPr>
              <w:t xml:space="preserve">In xMB terminology, this </w:t>
            </w:r>
            <w:r w:rsidR="003B447B">
              <w:rPr>
                <w:noProof/>
              </w:rPr>
              <w:t xml:space="preserve">setup </w:t>
            </w:r>
            <w:r>
              <w:rPr>
                <w:noProof/>
              </w:rPr>
              <w:t xml:space="preserve">is equivalent to defining multiple xMB Sessions of delivery type </w:t>
            </w:r>
            <w:r w:rsidRPr="00BB7060">
              <w:rPr>
                <w:i/>
                <w:noProof/>
              </w:rPr>
              <w:t>files</w:t>
            </w:r>
            <w:r>
              <w:rPr>
                <w:noProof/>
              </w:rPr>
              <w:t xml:space="preserve"> </w:t>
            </w:r>
            <w:r w:rsidR="005F3D46">
              <w:rPr>
                <w:noProof/>
              </w:rPr>
              <w:t xml:space="preserve">which are </w:t>
            </w:r>
            <w:r>
              <w:rPr>
                <w:noProof/>
              </w:rPr>
              <w:t xml:space="preserve">targeting the same Geographical Area (MBMS service Area) at the same time using the same TMGI.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BB7060" w:rsidRDefault="005F3D46">
            <w:pPr>
              <w:pStyle w:val="CRCoverPage"/>
              <w:spacing w:after="0"/>
              <w:ind w:left="100"/>
              <w:rPr>
                <w:noProof/>
              </w:rPr>
            </w:pPr>
            <w:r>
              <w:rPr>
                <w:noProof/>
              </w:rPr>
              <w:t>N</w:t>
            </w:r>
            <w:r w:rsidR="00BB7060">
              <w:rPr>
                <w:noProof/>
              </w:rPr>
              <w:t>ew propert</w:t>
            </w:r>
            <w:r>
              <w:rPr>
                <w:noProof/>
              </w:rPr>
              <w:t>ies</w:t>
            </w:r>
            <w:r w:rsidR="00BB7060">
              <w:rPr>
                <w:noProof/>
              </w:rPr>
              <w:t xml:space="preserve"> </w:t>
            </w:r>
            <w:r>
              <w:rPr>
                <w:noProof/>
              </w:rPr>
              <w:t xml:space="preserve">are </w:t>
            </w:r>
            <w:r w:rsidR="00BB7060">
              <w:rPr>
                <w:noProof/>
              </w:rPr>
              <w:t xml:space="preserve">added to the xMB session properties, allowing to express </w:t>
            </w:r>
            <w:r>
              <w:rPr>
                <w:noProof/>
              </w:rPr>
              <w:t xml:space="preserve">that the transmission resources are shared with other sessions.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3B447B" w:rsidRDefault="003B447B">
            <w:pPr>
              <w:pStyle w:val="CRCoverPage"/>
              <w:spacing w:after="0"/>
              <w:ind w:left="100"/>
              <w:rPr>
                <w:noProof/>
              </w:rPr>
            </w:pPr>
            <w:r>
              <w:rPr>
                <w:noProof/>
              </w:rPr>
              <w:t>xMB does not offer the capability to share one MBMS bearer with several API invokers / content providers according to an SLA.</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F3D46">
            <w:pPr>
              <w:pStyle w:val="CRCoverPage"/>
              <w:spacing w:after="0"/>
              <w:ind w:left="100"/>
              <w:rPr>
                <w:noProof/>
              </w:rPr>
            </w:pPr>
            <w:r>
              <w:rPr>
                <w:noProof/>
              </w:rPr>
              <w:t>4.1, 5.4.6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B447B" w:rsidRDefault="003B447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B447B" w:rsidRDefault="003B447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B447B" w:rsidRDefault="003B447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F43ECC" w:rsidRDefault="00F43ECC">
      <w:pPr>
        <w:rPr>
          <w:noProof/>
        </w:rPr>
      </w:pPr>
    </w:p>
    <w:p w:rsidR="00F43ECC" w:rsidRDefault="00F43ECC">
      <w:pPr>
        <w:rPr>
          <w:noProof/>
        </w:rPr>
      </w:pPr>
      <w:r>
        <w:rPr>
          <w:noProof/>
        </w:rPr>
        <w:t>*** First Change ***</w:t>
      </w:r>
    </w:p>
    <w:p w:rsidR="00E70246" w:rsidRPr="00CB3DD1" w:rsidRDefault="00E70246" w:rsidP="00E70246">
      <w:pPr>
        <w:pStyle w:val="Heading2"/>
        <w:rPr>
          <w:lang w:eastAsia="en-GB"/>
        </w:rPr>
      </w:pPr>
      <w:bookmarkStart w:id="3" w:name="_Toc3649356"/>
      <w:r w:rsidRPr="00CB3DD1">
        <w:rPr>
          <w:lang w:eastAsia="en-GB"/>
        </w:rPr>
        <w:t>4.1</w:t>
      </w:r>
      <w:r w:rsidRPr="00CB3DD1">
        <w:rPr>
          <w:lang w:eastAsia="en-GB"/>
        </w:rPr>
        <w:tab/>
      </w:r>
      <w:r w:rsidRPr="00CB3DD1">
        <w:t>General</w:t>
      </w:r>
      <w:bookmarkEnd w:id="3"/>
    </w:p>
    <w:p w:rsidR="00E70246" w:rsidRPr="00CB3DD1" w:rsidRDefault="00E70246" w:rsidP="00E70246">
      <w:pPr>
        <w:rPr>
          <w:i/>
        </w:rPr>
      </w:pPr>
      <w:r w:rsidRPr="00CB3DD1">
        <w:t xml:space="preserve">As shown in Figure 4.1-1, the reference point between Content Provider and BM-SC is called the </w:t>
      </w:r>
      <w:proofErr w:type="spellStart"/>
      <w:r w:rsidRPr="00CB3DD1">
        <w:rPr>
          <w:rFonts w:hint="eastAsia"/>
          <w:lang w:eastAsia="zh-CN"/>
        </w:rPr>
        <w:t>x</w:t>
      </w:r>
      <w:r w:rsidRPr="00CB3DD1">
        <w:t>MB</w:t>
      </w:r>
      <w:proofErr w:type="spellEnd"/>
      <w:r w:rsidRPr="00CB3DD1">
        <w:t xml:space="preserve"> interface. Using the </w:t>
      </w:r>
      <w:proofErr w:type="spellStart"/>
      <w:r w:rsidRPr="00CB3DD1">
        <w:rPr>
          <w:rFonts w:hint="eastAsia"/>
          <w:lang w:eastAsia="zh-CN"/>
        </w:rPr>
        <w:t>x</w:t>
      </w:r>
      <w:r w:rsidRPr="00CB3DD1">
        <w:t>MB</w:t>
      </w:r>
      <w:proofErr w:type="spellEnd"/>
      <w:r w:rsidRPr="00CB3DD1">
        <w:t xml:space="preserve"> reference point, </w:t>
      </w:r>
      <w:r w:rsidRPr="00CB3DD1">
        <w:rPr>
          <w:rFonts w:hint="eastAsia"/>
          <w:lang w:eastAsia="zh-CN"/>
        </w:rPr>
        <w:t>content</w:t>
      </w:r>
      <w:r w:rsidRPr="00CB3DD1">
        <w:t xml:space="preserve"> provider can invoke procedures supported by BM-SC(s) to setup and manage </w:t>
      </w:r>
      <w:r w:rsidRPr="00CB3DD1">
        <w:rPr>
          <w:rFonts w:hint="eastAsia"/>
          <w:lang w:eastAsia="zh-CN"/>
        </w:rPr>
        <w:t xml:space="preserve">MBMS </w:t>
      </w:r>
      <w:r w:rsidRPr="00CB3DD1">
        <w:t xml:space="preserve">user service from BM-SC to the MBMS clients. BM-SC defines an endpoint with all supported procedures on the </w:t>
      </w:r>
      <w:proofErr w:type="spellStart"/>
      <w:r w:rsidRPr="00CB3DD1">
        <w:rPr>
          <w:rFonts w:hint="eastAsia"/>
          <w:lang w:eastAsia="zh-CN"/>
        </w:rPr>
        <w:t>x</w:t>
      </w:r>
      <w:r w:rsidRPr="00CB3DD1">
        <w:t>MB</w:t>
      </w:r>
      <w:proofErr w:type="spellEnd"/>
      <w:r w:rsidRPr="00CB3DD1">
        <w:t xml:space="preserve"> interface, which can then be converted to </w:t>
      </w:r>
      <w:proofErr w:type="spellStart"/>
      <w:r w:rsidRPr="00CB3DD1">
        <w:t>SGmb</w:t>
      </w:r>
      <w:proofErr w:type="spellEnd"/>
      <w:r w:rsidRPr="00CB3DD1">
        <w:t xml:space="preserve"> procedures for the interface between BM-SC and MBMS GW (not depicted). </w:t>
      </w:r>
    </w:p>
    <w:p w:rsidR="00E70246" w:rsidRPr="00CB3DD1" w:rsidRDefault="00E70246" w:rsidP="00E70246">
      <w:pPr>
        <w:pStyle w:val="TH"/>
      </w:pPr>
      <w:r w:rsidRPr="00CB3DD1">
        <w:rPr>
          <w:rFonts w:ascii="Times New Roman" w:hAnsi="Times New Roman"/>
        </w:rPr>
        <w:object w:dxaOrig="5895" w:dyaOrig="3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2pt;height:165.6pt" o:ole="">
            <v:imagedata r:id="rId13" o:title=""/>
          </v:shape>
          <o:OLEObject Type="Embed" ProgID="Visio.Drawing.11" ShapeID="_x0000_i1025" DrawAspect="Content" ObjectID="_1616603325" r:id="rId14"/>
        </w:object>
      </w:r>
    </w:p>
    <w:p w:rsidR="00E70246" w:rsidRPr="00CB3DD1" w:rsidRDefault="00E70246" w:rsidP="00E70246">
      <w:pPr>
        <w:pStyle w:val="TF"/>
        <w:rPr>
          <w:lang w:eastAsia="zh-CN"/>
        </w:rPr>
      </w:pPr>
      <w:r w:rsidRPr="00CB3DD1">
        <w:t xml:space="preserve">Figure 4.1-1: </w:t>
      </w:r>
      <w:r w:rsidRPr="00CB3DD1">
        <w:rPr>
          <w:rFonts w:hint="eastAsia"/>
        </w:rPr>
        <w:t xml:space="preserve">The </w:t>
      </w:r>
      <w:proofErr w:type="spellStart"/>
      <w:r w:rsidRPr="00CB3DD1">
        <w:rPr>
          <w:rFonts w:hint="eastAsia"/>
          <w:lang w:eastAsia="zh-CN"/>
        </w:rPr>
        <w:t>x</w:t>
      </w:r>
      <w:r w:rsidRPr="00CB3DD1">
        <w:t>MB</w:t>
      </w:r>
      <w:proofErr w:type="spellEnd"/>
      <w:r w:rsidRPr="00CB3DD1">
        <w:t xml:space="preserve"> </w:t>
      </w:r>
      <w:r w:rsidRPr="00CB3DD1">
        <w:rPr>
          <w:rFonts w:hint="eastAsia"/>
        </w:rPr>
        <w:t>reference model</w:t>
      </w:r>
    </w:p>
    <w:p w:rsidR="00E70246" w:rsidRPr="00CB3DD1" w:rsidRDefault="00E70246" w:rsidP="00E70246">
      <w:r w:rsidRPr="00CB3DD1">
        <w:t xml:space="preserve">The BM-SC may forward the received content for unicast delivery for appropriate functions (e.g., MBMS user service </w:t>
      </w:r>
      <w:proofErr w:type="spellStart"/>
      <w:r w:rsidRPr="00CB3DD1">
        <w:t>fallback</w:t>
      </w:r>
      <w:proofErr w:type="spellEnd"/>
      <w:r w:rsidRPr="00CB3DD1">
        <w:t>).</w:t>
      </w:r>
    </w:p>
    <w:p w:rsidR="00E70246" w:rsidRPr="00CB3DD1" w:rsidRDefault="00E70246" w:rsidP="00E70246">
      <w:r w:rsidRPr="00CB3DD1">
        <w:t>The control plane (</w:t>
      </w:r>
      <w:proofErr w:type="spellStart"/>
      <w:r w:rsidRPr="00CB3DD1">
        <w:rPr>
          <w:rFonts w:hint="eastAsia"/>
          <w:lang w:eastAsia="zh-CN"/>
        </w:rPr>
        <w:t>x</w:t>
      </w:r>
      <w:r w:rsidRPr="00CB3DD1">
        <w:t>MB</w:t>
      </w:r>
      <w:proofErr w:type="spellEnd"/>
      <w:r w:rsidRPr="00CB3DD1">
        <w:t>-C) and the user plane (</w:t>
      </w:r>
      <w:proofErr w:type="spellStart"/>
      <w:r w:rsidRPr="00CB3DD1">
        <w:t>xMB</w:t>
      </w:r>
      <w:proofErr w:type="spellEnd"/>
      <w:r w:rsidRPr="00CB3DD1">
        <w:t xml:space="preserve">-U) may be optionally terminated by 3GPP defined enabler / exposure functions such as an SCEF, which exposes the same or a different interface to content providers. The exposed API such as by SCEF is not </w:t>
      </w:r>
      <w:r w:rsidRPr="00CB3DD1">
        <w:rPr>
          <w:rFonts w:hint="eastAsia"/>
          <w:lang w:eastAsia="zh-CN"/>
        </w:rPr>
        <w:t xml:space="preserve">specified </w:t>
      </w:r>
      <w:r w:rsidRPr="00CB3DD1">
        <w:t xml:space="preserve">in </w:t>
      </w:r>
      <w:r w:rsidRPr="00CB3DD1">
        <w:rPr>
          <w:rFonts w:hint="eastAsia"/>
          <w:lang w:eastAsia="zh-CN"/>
        </w:rPr>
        <w:t>the present document</w:t>
      </w:r>
      <w:r w:rsidRPr="00CB3DD1">
        <w:t>.</w:t>
      </w:r>
    </w:p>
    <w:p w:rsidR="00E70246" w:rsidRPr="00CB3DD1" w:rsidRDefault="00E70246" w:rsidP="00E70246">
      <w:r w:rsidRPr="00CB3DD1">
        <w:t xml:space="preserve">The content provider may optionally exchange application level information like service metadata (e.g. </w:t>
      </w:r>
      <w:proofErr w:type="spellStart"/>
      <w:r w:rsidRPr="00CB3DD1">
        <w:t>serviceIds</w:t>
      </w:r>
      <w:proofErr w:type="spellEnd"/>
      <w:r w:rsidRPr="00CB3DD1">
        <w:t xml:space="preserve"> or URL(s) of USD(s) or other service identifier(s)) directly with the application.</w:t>
      </w:r>
    </w:p>
    <w:p w:rsidR="00E70246" w:rsidRPr="00CB3DD1" w:rsidRDefault="00E70246" w:rsidP="00E70246">
      <w:r w:rsidRPr="00CB3DD1">
        <w:t>The BM-SC may support CAPIF [10]. When CAPIF is supported, then:</w:t>
      </w:r>
    </w:p>
    <w:p w:rsidR="00E70246" w:rsidRPr="00CB3DD1" w:rsidRDefault="00E70246" w:rsidP="00E70246">
      <w:pPr>
        <w:pStyle w:val="B1"/>
      </w:pPr>
      <w:r w:rsidRPr="00CB3DD1">
        <w:t>-</w:t>
      </w:r>
      <w:r w:rsidRPr="00CB3DD1">
        <w:tab/>
        <w:t>the BM-SC shall support the CAPIF API provider domain functions (i.e. CAPIF-2/2e (</w:t>
      </w:r>
      <w:proofErr w:type="spellStart"/>
      <w:r w:rsidRPr="00CB3DD1">
        <w:t>xMB</w:t>
      </w:r>
      <w:proofErr w:type="spellEnd"/>
      <w:r w:rsidRPr="00CB3DD1">
        <w:t>), CAPIF-3, CAPIF-4 and CAPIF-5 as specified in TS 23.222 [10]);</w:t>
      </w:r>
    </w:p>
    <w:p w:rsidR="00E70246" w:rsidRPr="00CB3DD1" w:rsidRDefault="00E70246" w:rsidP="00E70246">
      <w:pPr>
        <w:pStyle w:val="B1"/>
      </w:pPr>
      <w:r w:rsidRPr="00CB3DD1">
        <w:t>-</w:t>
      </w:r>
      <w:r w:rsidRPr="00CB3DD1">
        <w:tab/>
        <w:t xml:space="preserve">the BM-SC </w:t>
      </w:r>
      <w:proofErr w:type="spellStart"/>
      <w:r w:rsidRPr="00CB3DD1">
        <w:t>xMB</w:t>
      </w:r>
      <w:proofErr w:type="spellEnd"/>
      <w:r w:rsidRPr="00CB3DD1">
        <w:t xml:space="preserve"> authentication and authorization functions (as defined in Clause 5.2) are replaced by CAPIF equivalent core domain functions (i.e. CAPIF-1/1e).</w:t>
      </w:r>
    </w:p>
    <w:p w:rsidR="00E70246" w:rsidRPr="00CB3DD1" w:rsidRDefault="00E70246" w:rsidP="00E70246">
      <w:r w:rsidRPr="00CB3DD1">
        <w:t xml:space="preserve">The CAPIF and associated API provider domain functions are specified in TS 23.222 [10]. </w:t>
      </w:r>
    </w:p>
    <w:p w:rsidR="00E70246" w:rsidRPr="00CB3DD1" w:rsidRDefault="00E70246" w:rsidP="00E70246">
      <w:r w:rsidRPr="00CB3DD1">
        <w:t>The content provider may be a mission critical service provider ([12])</w:t>
      </w:r>
      <w:ins w:id="4" w:author="TL5" w:date="2019-04-02T14:25:00Z">
        <w:r>
          <w:t>, which is arranging MC Services to Mission Critical Organizations. Providing MC Services</w:t>
        </w:r>
      </w:ins>
      <w:r w:rsidRPr="00CB3DD1">
        <w:t xml:space="preserve"> </w:t>
      </w:r>
      <w:del w:id="5" w:author="TL5" w:date="2019-04-02T14:25:00Z">
        <w:r w:rsidRPr="00CB3DD1" w:rsidDel="00E70246">
          <w:delText xml:space="preserve">and </w:delText>
        </w:r>
      </w:del>
      <w:r w:rsidRPr="00CB3DD1">
        <w:t xml:space="preserve">may require additional control of the resource allocation (QoS, coverage area). For this purpose, the interface can be extended with the </w:t>
      </w:r>
      <w:proofErr w:type="spellStart"/>
      <w:r w:rsidRPr="00CB3DD1">
        <w:t>xMB</w:t>
      </w:r>
      <w:proofErr w:type="spellEnd"/>
      <w:r w:rsidRPr="00CB3DD1">
        <w:t xml:space="preserve"> mission critical extension. The </w:t>
      </w:r>
      <w:proofErr w:type="spellStart"/>
      <w:r w:rsidRPr="00CB3DD1">
        <w:t>xMB</w:t>
      </w:r>
      <w:proofErr w:type="spellEnd"/>
      <w:r w:rsidRPr="00CB3DD1">
        <w:t xml:space="preserve"> mission critical extension consists in: </w:t>
      </w:r>
    </w:p>
    <w:p w:rsidR="00E70246" w:rsidRPr="00CB3DD1" w:rsidRDefault="00E70246" w:rsidP="00E70246">
      <w:pPr>
        <w:pStyle w:val="B1"/>
      </w:pPr>
      <w:r w:rsidRPr="00CB3DD1">
        <w:t>-</w:t>
      </w:r>
      <w:r w:rsidRPr="00CB3DD1">
        <w:tab/>
        <w:t>additional properties within the control plane procedures (Table 5.4-6),</w:t>
      </w:r>
    </w:p>
    <w:p w:rsidR="00E70246" w:rsidRPr="00CB3DD1" w:rsidRDefault="00E70246" w:rsidP="00E70246">
      <w:pPr>
        <w:pStyle w:val="B1"/>
      </w:pPr>
      <w:r w:rsidRPr="00CB3DD1">
        <w:t>-</w:t>
      </w:r>
      <w:r w:rsidRPr="00CB3DD1">
        <w:tab/>
        <w:t>specific semantic and syntax for the geographical area (Clause 5.4.7).</w:t>
      </w:r>
    </w:p>
    <w:p w:rsidR="00F43ECC" w:rsidRDefault="00F43ECC">
      <w:pPr>
        <w:rPr>
          <w:noProof/>
        </w:rPr>
      </w:pPr>
    </w:p>
    <w:p w:rsidR="00465338" w:rsidRDefault="00465338">
      <w:pPr>
        <w:rPr>
          <w:noProof/>
        </w:rPr>
      </w:pPr>
      <w:r>
        <w:rPr>
          <w:noProof/>
        </w:rPr>
        <w:t>*** Next Change ***</w:t>
      </w:r>
    </w:p>
    <w:p w:rsidR="003F40F7" w:rsidRPr="00CB3DD1" w:rsidRDefault="003F40F7" w:rsidP="003F40F7">
      <w:pPr>
        <w:pStyle w:val="Heading3"/>
        <w:rPr>
          <w:lang w:eastAsia="en-GB"/>
        </w:rPr>
      </w:pPr>
      <w:bookmarkStart w:id="6" w:name="_Toc3649378"/>
      <w:r w:rsidRPr="00CB3DD1">
        <w:rPr>
          <w:lang w:eastAsia="en-GB"/>
        </w:rPr>
        <w:lastRenderedPageBreak/>
        <w:t>5.4.6</w:t>
      </w:r>
      <w:r w:rsidRPr="00CB3DD1">
        <w:rPr>
          <w:lang w:eastAsia="en-GB"/>
        </w:rPr>
        <w:tab/>
        <w:t>Session Properties</w:t>
      </w:r>
      <w:bookmarkEnd w:id="6"/>
    </w:p>
    <w:p w:rsidR="003F40F7" w:rsidRPr="00CB3DD1" w:rsidRDefault="003F40F7" w:rsidP="003F40F7">
      <w:pPr>
        <w:rPr>
          <w:lang w:eastAsia="en-GB"/>
        </w:rPr>
      </w:pPr>
      <w:r w:rsidRPr="00CB3DD1">
        <w:rPr>
          <w:lang w:eastAsia="en-GB"/>
        </w:rPr>
        <w:t>All Session properties, except for the resource id, are carried in the HTTPS message body. The access-token is always carried as part of HTTP Headers. Except for the session creation request (where the resource id is not present), the resource id shall be present in the URL of all requests that relate to a specific session.</w:t>
      </w:r>
    </w:p>
    <w:p w:rsidR="003F40F7" w:rsidRPr="00CB3DD1" w:rsidRDefault="003F40F7" w:rsidP="003F40F7">
      <w:pPr>
        <w:rPr>
          <w:lang w:eastAsia="en-GB"/>
        </w:rPr>
      </w:pPr>
      <w:r w:rsidRPr="00CB3DD1">
        <w:rPr>
          <w:lang w:eastAsia="en-GB"/>
        </w:rPr>
        <w:t>In the table below, the following assertions are made:</w:t>
      </w:r>
    </w:p>
    <w:p w:rsidR="003F40F7" w:rsidRPr="00CB3DD1" w:rsidRDefault="003F40F7" w:rsidP="003F40F7">
      <w:pPr>
        <w:pStyle w:val="B1"/>
        <w:rPr>
          <w:lang w:eastAsia="en-GB"/>
        </w:rPr>
      </w:pPr>
      <w:r w:rsidRPr="00CB3DD1">
        <w:rPr>
          <w:lang w:eastAsia="en-GB"/>
        </w:rPr>
        <w:t>-</w:t>
      </w:r>
      <w:r w:rsidRPr="00CB3DD1">
        <w:rPr>
          <w:lang w:eastAsia="en-GB"/>
        </w:rPr>
        <w:tab/>
        <w:t xml:space="preserve">Table header: C stands for Create Session, G is for Get Session, U is for Update Session and T is for Terminate Session. "I", and "O" respectively denote "request" (going </w:t>
      </w:r>
      <w:proofErr w:type="gramStart"/>
      <w:r w:rsidRPr="00CB3DD1">
        <w:rPr>
          <w:b/>
          <w:lang w:eastAsia="en-GB"/>
        </w:rPr>
        <w:t>I</w:t>
      </w:r>
      <w:r w:rsidRPr="00CB3DD1">
        <w:rPr>
          <w:lang w:eastAsia="en-GB"/>
        </w:rPr>
        <w:t>nto</w:t>
      </w:r>
      <w:proofErr w:type="gramEnd"/>
      <w:r w:rsidRPr="00CB3DD1">
        <w:rPr>
          <w:lang w:eastAsia="en-GB"/>
        </w:rPr>
        <w:t xml:space="preserve"> the BM-SC), and response (going Out of the BM-SC).</w:t>
      </w:r>
    </w:p>
    <w:p w:rsidR="003F40F7" w:rsidRPr="00CB3DD1" w:rsidRDefault="003F40F7" w:rsidP="003F40F7">
      <w:pPr>
        <w:pStyle w:val="B1"/>
        <w:rPr>
          <w:lang w:eastAsia="en-GB"/>
        </w:rPr>
      </w:pPr>
      <w:r w:rsidRPr="00CB3DD1">
        <w:rPr>
          <w:lang w:eastAsia="en-GB"/>
        </w:rPr>
        <w:t>-</w:t>
      </w:r>
      <w:r w:rsidRPr="00CB3DD1">
        <w:rPr>
          <w:lang w:eastAsia="en-GB"/>
        </w:rPr>
        <w:tab/>
        <w:t>Optional ("O") means that the property may or may not be sent/received during a REST transaction. It does not necessarily mean that the property is optional. It is possible, for example, that a session is not yet started because the Content Provider has not set it in any Update transaction using the PUT or PATCH HTTP method as opposed to representing a hint on the importance of the property for the BM-SC.</w:t>
      </w:r>
    </w:p>
    <w:p w:rsidR="003F40F7" w:rsidRPr="00CB3DD1" w:rsidRDefault="003F40F7" w:rsidP="003F40F7">
      <w:pPr>
        <w:pStyle w:val="B1"/>
        <w:rPr>
          <w:lang w:eastAsia="en-GB"/>
        </w:rPr>
      </w:pPr>
      <w:r w:rsidRPr="00CB3DD1">
        <w:rPr>
          <w:lang w:eastAsia="en-GB"/>
        </w:rPr>
        <w:t>-</w:t>
      </w:r>
      <w:r w:rsidRPr="00CB3DD1">
        <w:rPr>
          <w:lang w:eastAsia="en-GB"/>
        </w:rPr>
        <w:tab/>
        <w:t xml:space="preserve">A property marked as optional (O) in a request message may be present in the request. When not present in the request body, the property, if present in the BM-SC, will not be updated. </w:t>
      </w:r>
    </w:p>
    <w:p w:rsidR="003F40F7" w:rsidRPr="00CB3DD1" w:rsidRDefault="003F40F7" w:rsidP="003F40F7">
      <w:pPr>
        <w:pStyle w:val="B1"/>
        <w:rPr>
          <w:lang w:eastAsia="en-GB"/>
        </w:rPr>
      </w:pPr>
      <w:r w:rsidRPr="00CB3DD1">
        <w:rPr>
          <w:lang w:eastAsia="en-GB"/>
        </w:rPr>
        <w:t>-</w:t>
      </w:r>
      <w:r w:rsidRPr="00CB3DD1">
        <w:rPr>
          <w:lang w:eastAsia="en-GB"/>
        </w:rPr>
        <w:tab/>
        <w:t>A property marked as optional (O) in a response message is only present in the response when a value is assigned in the BM-SC.</w:t>
      </w:r>
    </w:p>
    <w:p w:rsidR="003F40F7" w:rsidRPr="00CB3DD1" w:rsidRDefault="003F40F7" w:rsidP="003F40F7">
      <w:pPr>
        <w:pStyle w:val="B1"/>
        <w:rPr>
          <w:lang w:eastAsia="en-GB"/>
        </w:rPr>
      </w:pPr>
      <w:r w:rsidRPr="00CB3DD1">
        <w:rPr>
          <w:lang w:eastAsia="en-GB"/>
        </w:rPr>
        <w:t>-</w:t>
      </w:r>
      <w:r w:rsidRPr="00CB3DD1">
        <w:rPr>
          <w:lang w:eastAsia="en-GB"/>
        </w:rPr>
        <w:tab/>
        <w:t>A property marked as mandatory (M) in a response message is always present in the response. The BM-SC provides default values for the session, which may be modified subsequently by the content provider.</w:t>
      </w:r>
    </w:p>
    <w:p w:rsidR="003F40F7" w:rsidRPr="00CB3DD1" w:rsidRDefault="003F40F7" w:rsidP="003F40F7">
      <w:pPr>
        <w:pStyle w:val="B1"/>
        <w:rPr>
          <w:lang w:eastAsia="en-GB"/>
        </w:rPr>
      </w:pPr>
      <w:r w:rsidRPr="00CB3DD1">
        <w:rPr>
          <w:lang w:eastAsia="en-GB"/>
        </w:rPr>
        <w:t>-</w:t>
      </w:r>
      <w:r w:rsidRPr="00CB3DD1">
        <w:rPr>
          <w:lang w:eastAsia="en-GB"/>
        </w:rPr>
        <w:tab/>
        <w:t>A blank cell in the cell shall means "forbidden" (the property cannot be added to the request or returned by the BM-SC, depending on the transaction direction).</w:t>
      </w:r>
    </w:p>
    <w:p w:rsidR="003F40F7" w:rsidRPr="00CB3DD1" w:rsidRDefault="003F40F7" w:rsidP="003F40F7">
      <w:pPr>
        <w:pStyle w:val="TH"/>
        <w:rPr>
          <w:rFonts w:ascii="Times New Roman" w:hAnsi="Times New Roman"/>
        </w:rPr>
      </w:pPr>
      <w:r w:rsidRPr="00CB3DD1">
        <w:rPr>
          <w:rFonts w:eastAsia="SimSun"/>
        </w:rPr>
        <w:t>Table 5.4-1: List of Session Properties</w:t>
      </w:r>
    </w:p>
    <w:tbl>
      <w:tblPr>
        <w:tblW w:w="7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2"/>
        <w:gridCol w:w="3615"/>
        <w:gridCol w:w="362"/>
        <w:gridCol w:w="430"/>
        <w:gridCol w:w="372"/>
        <w:gridCol w:w="394"/>
        <w:gridCol w:w="448"/>
        <w:gridCol w:w="448"/>
        <w:gridCol w:w="447"/>
      </w:tblGrid>
      <w:tr w:rsidR="003F40F7" w:rsidRPr="00CB3DD1" w:rsidTr="00083E25">
        <w:trPr>
          <w:tblHeader/>
          <w:jc w:val="center"/>
        </w:trPr>
        <w:tc>
          <w:tcPr>
            <w:tcW w:w="1482" w:type="dxa"/>
            <w:shd w:val="clear" w:color="auto" w:fill="auto"/>
          </w:tcPr>
          <w:p w:rsidR="003F40F7" w:rsidRPr="00A84210" w:rsidRDefault="003F40F7" w:rsidP="00083E25">
            <w:pPr>
              <w:pStyle w:val="TAH"/>
            </w:pPr>
            <w:r w:rsidRPr="00A84210">
              <w:t>Property Name</w:t>
            </w:r>
          </w:p>
        </w:tc>
        <w:tc>
          <w:tcPr>
            <w:tcW w:w="3615" w:type="dxa"/>
            <w:shd w:val="clear" w:color="auto" w:fill="auto"/>
          </w:tcPr>
          <w:p w:rsidR="003F40F7" w:rsidRPr="00A84210" w:rsidRDefault="003F40F7" w:rsidP="00083E25">
            <w:pPr>
              <w:pStyle w:val="TAH"/>
            </w:pPr>
            <w:r w:rsidRPr="00A84210">
              <w:t>Property Description</w:t>
            </w:r>
          </w:p>
        </w:tc>
        <w:tc>
          <w:tcPr>
            <w:tcW w:w="362" w:type="dxa"/>
          </w:tcPr>
          <w:p w:rsidR="003F40F7" w:rsidRPr="00A84210" w:rsidDel="007C7652" w:rsidRDefault="003F40F7" w:rsidP="00083E25">
            <w:pPr>
              <w:pStyle w:val="TAH"/>
            </w:pPr>
            <w:r w:rsidRPr="00A84210">
              <w:t>C</w:t>
            </w:r>
            <w:r w:rsidRPr="00A84210">
              <w:br/>
              <w:t>I</w:t>
            </w:r>
          </w:p>
        </w:tc>
        <w:tc>
          <w:tcPr>
            <w:tcW w:w="430" w:type="dxa"/>
          </w:tcPr>
          <w:p w:rsidR="003F40F7" w:rsidRPr="00A84210" w:rsidDel="007C7652" w:rsidRDefault="003F40F7" w:rsidP="00083E25">
            <w:pPr>
              <w:pStyle w:val="TAH"/>
            </w:pPr>
            <w:r w:rsidRPr="00A84210">
              <w:t>C</w:t>
            </w:r>
            <w:r w:rsidRPr="00A84210">
              <w:br/>
              <w:t>O</w:t>
            </w:r>
          </w:p>
        </w:tc>
        <w:tc>
          <w:tcPr>
            <w:tcW w:w="372" w:type="dxa"/>
          </w:tcPr>
          <w:p w:rsidR="003F40F7" w:rsidRPr="00A84210" w:rsidDel="007C7652" w:rsidRDefault="003F40F7" w:rsidP="00083E25">
            <w:pPr>
              <w:pStyle w:val="TAH"/>
            </w:pPr>
            <w:r w:rsidRPr="00A84210">
              <w:t>G</w:t>
            </w:r>
            <w:r w:rsidRPr="00A84210">
              <w:br/>
              <w:t>I</w:t>
            </w:r>
          </w:p>
        </w:tc>
        <w:tc>
          <w:tcPr>
            <w:tcW w:w="394" w:type="dxa"/>
          </w:tcPr>
          <w:p w:rsidR="003F40F7" w:rsidRPr="00A84210" w:rsidDel="007C7652" w:rsidRDefault="003F40F7" w:rsidP="00083E25">
            <w:pPr>
              <w:pStyle w:val="TAH"/>
            </w:pPr>
            <w:r w:rsidRPr="00A84210">
              <w:t>G</w:t>
            </w:r>
            <w:r w:rsidRPr="00A84210">
              <w:br/>
              <w:t>O</w:t>
            </w:r>
          </w:p>
        </w:tc>
        <w:tc>
          <w:tcPr>
            <w:tcW w:w="448" w:type="dxa"/>
          </w:tcPr>
          <w:p w:rsidR="003F40F7" w:rsidRPr="00A84210" w:rsidDel="007C7652" w:rsidRDefault="003F40F7" w:rsidP="00083E25">
            <w:pPr>
              <w:pStyle w:val="TAH"/>
            </w:pPr>
            <w:r w:rsidRPr="00A84210">
              <w:t>U</w:t>
            </w:r>
            <w:r w:rsidRPr="00A84210">
              <w:br/>
              <w:t>I</w:t>
            </w:r>
          </w:p>
        </w:tc>
        <w:tc>
          <w:tcPr>
            <w:tcW w:w="448" w:type="dxa"/>
          </w:tcPr>
          <w:p w:rsidR="003F40F7" w:rsidRPr="00A84210" w:rsidDel="007C7652" w:rsidRDefault="003F40F7" w:rsidP="00083E25">
            <w:pPr>
              <w:pStyle w:val="TAH"/>
            </w:pPr>
            <w:r w:rsidRPr="00A84210">
              <w:t>U</w:t>
            </w:r>
            <w:r w:rsidRPr="00A84210">
              <w:br/>
              <w:t>O</w:t>
            </w:r>
          </w:p>
        </w:tc>
        <w:tc>
          <w:tcPr>
            <w:tcW w:w="447" w:type="dxa"/>
          </w:tcPr>
          <w:p w:rsidR="003F40F7" w:rsidRPr="00A84210" w:rsidDel="007C7652" w:rsidRDefault="003F40F7" w:rsidP="00083E25">
            <w:pPr>
              <w:pStyle w:val="TAH"/>
            </w:pPr>
            <w:r w:rsidRPr="00A84210">
              <w:t>T</w:t>
            </w:r>
            <w:r w:rsidRPr="00A84210">
              <w:br/>
              <w:t>I</w:t>
            </w:r>
          </w:p>
        </w:tc>
      </w:tr>
      <w:tr w:rsidR="003F40F7" w:rsidRPr="00CB3DD1" w:rsidTr="00083E25">
        <w:trPr>
          <w:jc w:val="center"/>
        </w:trPr>
        <w:tc>
          <w:tcPr>
            <w:tcW w:w="1482" w:type="dxa"/>
            <w:shd w:val="clear" w:color="auto" w:fill="auto"/>
          </w:tcPr>
          <w:p w:rsidR="003F40F7" w:rsidRPr="00CB3DD1" w:rsidRDefault="003F40F7" w:rsidP="00083E25">
            <w:pPr>
              <w:rPr>
                <w:rFonts w:ascii="Arial" w:hAnsi="Arial" w:cs="Arial"/>
                <w:sz w:val="18"/>
                <w:szCs w:val="18"/>
              </w:rPr>
            </w:pPr>
            <w:r w:rsidRPr="00CB3DD1">
              <w:rPr>
                <w:rFonts w:ascii="Arial" w:hAnsi="Arial" w:cs="Arial"/>
                <w:sz w:val="18"/>
                <w:szCs w:val="18"/>
              </w:rPr>
              <w:t>id</w:t>
            </w:r>
          </w:p>
        </w:tc>
        <w:tc>
          <w:tcPr>
            <w:tcW w:w="3615" w:type="dxa"/>
            <w:shd w:val="clear" w:color="auto" w:fill="auto"/>
          </w:tcPr>
          <w:p w:rsidR="003F40F7" w:rsidRPr="00CB3DD1" w:rsidRDefault="003F40F7" w:rsidP="00083E25">
            <w:pPr>
              <w:rPr>
                <w:rFonts w:ascii="Arial" w:hAnsi="Arial" w:cs="Arial"/>
                <w:sz w:val="18"/>
                <w:szCs w:val="18"/>
              </w:rPr>
            </w:pPr>
            <w:r w:rsidRPr="00CB3DD1">
              <w:rPr>
                <w:rFonts w:ascii="Arial" w:hAnsi="Arial" w:cs="Arial"/>
                <w:sz w:val="18"/>
                <w:szCs w:val="18"/>
              </w:rPr>
              <w:t>Resource Id of the Session.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3F40F7" w:rsidRPr="00CB3DD1" w:rsidTr="00083E25">
              <w:trPr>
                <w:trHeight w:val="313"/>
              </w:trPr>
              <w:tc>
                <w:tcPr>
                  <w:tcW w:w="1110" w:type="dxa"/>
                  <w:shd w:val="clear" w:color="auto" w:fill="auto"/>
                </w:tcPr>
                <w:p w:rsidR="003F40F7" w:rsidRPr="00CB3DD1" w:rsidRDefault="003F40F7" w:rsidP="00083E25">
                  <w:pPr>
                    <w:rPr>
                      <w:rFonts w:ascii="Arial" w:hAnsi="Arial" w:cs="Arial"/>
                      <w:sz w:val="18"/>
                      <w:szCs w:val="18"/>
                    </w:rPr>
                  </w:pPr>
                  <w:r w:rsidRPr="00CB3DD1">
                    <w:rPr>
                      <w:rFonts w:ascii="Arial" w:hAnsi="Arial" w:cs="Arial"/>
                      <w:sz w:val="18"/>
                      <w:szCs w:val="18"/>
                    </w:rPr>
                    <w:t>Type</w:t>
                  </w:r>
                </w:p>
              </w:tc>
              <w:tc>
                <w:tcPr>
                  <w:tcW w:w="1111" w:type="dxa"/>
                  <w:shd w:val="clear" w:color="auto" w:fill="auto"/>
                </w:tcPr>
                <w:p w:rsidR="003F40F7" w:rsidRPr="00CB3DD1" w:rsidRDefault="003F40F7" w:rsidP="00083E25">
                  <w:pPr>
                    <w:rPr>
                      <w:rFonts w:ascii="Arial" w:hAnsi="Arial" w:cs="Arial"/>
                      <w:sz w:val="18"/>
                      <w:szCs w:val="18"/>
                    </w:rPr>
                  </w:pPr>
                  <w:r w:rsidRPr="00CB3DD1">
                    <w:rPr>
                      <w:rFonts w:ascii="Arial" w:hAnsi="Arial" w:cs="Arial"/>
                      <w:sz w:val="18"/>
                      <w:szCs w:val="18"/>
                    </w:rPr>
                    <w:t>Unit</w:t>
                  </w:r>
                </w:p>
              </w:tc>
              <w:tc>
                <w:tcPr>
                  <w:tcW w:w="1111" w:type="dxa"/>
                  <w:shd w:val="clear" w:color="auto" w:fill="auto"/>
                </w:tcPr>
                <w:p w:rsidR="003F40F7" w:rsidRPr="00CB3DD1" w:rsidRDefault="003F40F7" w:rsidP="00083E25">
                  <w:pPr>
                    <w:rPr>
                      <w:rFonts w:ascii="Arial" w:hAnsi="Arial" w:cs="Arial"/>
                      <w:sz w:val="18"/>
                      <w:szCs w:val="18"/>
                    </w:rPr>
                  </w:pPr>
                  <w:r w:rsidRPr="00CB3DD1">
                    <w:rPr>
                      <w:rFonts w:ascii="Arial" w:hAnsi="Arial" w:cs="Arial"/>
                      <w:sz w:val="18"/>
                      <w:szCs w:val="18"/>
                    </w:rPr>
                    <w:t>Default</w:t>
                  </w:r>
                </w:p>
              </w:tc>
            </w:tr>
            <w:tr w:rsidR="003F40F7" w:rsidRPr="00CB3DD1" w:rsidTr="00083E25">
              <w:tc>
                <w:tcPr>
                  <w:tcW w:w="1110" w:type="dxa"/>
                  <w:shd w:val="clear" w:color="auto" w:fill="auto"/>
                </w:tcPr>
                <w:p w:rsidR="003F40F7" w:rsidRPr="00CB3DD1" w:rsidRDefault="003F40F7" w:rsidP="00083E25">
                  <w:pPr>
                    <w:rPr>
                      <w:rFonts w:ascii="Arial" w:hAnsi="Arial" w:cs="Arial"/>
                      <w:sz w:val="18"/>
                      <w:szCs w:val="18"/>
                    </w:rPr>
                  </w:pPr>
                  <w:r w:rsidRPr="00CB3DD1">
                    <w:rPr>
                      <w:rFonts w:ascii="Arial" w:hAnsi="Arial" w:cs="Arial"/>
                      <w:sz w:val="18"/>
                      <w:szCs w:val="18"/>
                    </w:rPr>
                    <w:t xml:space="preserve">Integer </w:t>
                  </w:r>
                </w:p>
              </w:tc>
              <w:tc>
                <w:tcPr>
                  <w:tcW w:w="1111" w:type="dxa"/>
                  <w:shd w:val="clear" w:color="auto" w:fill="auto"/>
                </w:tcPr>
                <w:p w:rsidR="003F40F7" w:rsidRPr="00CB3DD1" w:rsidRDefault="003F40F7" w:rsidP="00083E25">
                  <w:pP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rsidR="003F40F7" w:rsidRPr="00CB3DD1" w:rsidRDefault="003F40F7" w:rsidP="00083E25">
                  <w:pPr>
                    <w:jc w:val="center"/>
                    <w:rPr>
                      <w:rFonts w:ascii="Arial" w:hAnsi="Arial" w:cs="Arial"/>
                      <w:sz w:val="18"/>
                      <w:szCs w:val="18"/>
                    </w:rPr>
                  </w:pPr>
                  <w:r w:rsidRPr="00CB3DD1">
                    <w:rPr>
                      <w:rFonts w:ascii="Arial" w:hAnsi="Arial" w:cs="Arial"/>
                      <w:sz w:val="18"/>
                      <w:szCs w:val="18"/>
                    </w:rPr>
                    <w:t>N/A</w:t>
                  </w:r>
                </w:p>
              </w:tc>
            </w:tr>
          </w:tbl>
          <w:p w:rsidR="003F40F7" w:rsidRPr="00CB3DD1" w:rsidRDefault="003F40F7" w:rsidP="00083E25">
            <w:pPr>
              <w:rPr>
                <w:rFonts w:ascii="Arial" w:hAnsi="Arial" w:cs="Arial"/>
                <w:sz w:val="18"/>
                <w:szCs w:val="18"/>
              </w:rPr>
            </w:pPr>
          </w:p>
        </w:tc>
        <w:tc>
          <w:tcPr>
            <w:tcW w:w="362" w:type="dxa"/>
          </w:tcPr>
          <w:p w:rsidR="003F40F7" w:rsidRPr="00CB3DD1" w:rsidRDefault="003F40F7" w:rsidP="00083E25">
            <w:pPr>
              <w:rPr>
                <w:rFonts w:ascii="Arial" w:hAnsi="Arial" w:cs="Arial"/>
                <w:sz w:val="18"/>
                <w:szCs w:val="18"/>
              </w:rPr>
            </w:pPr>
          </w:p>
        </w:tc>
        <w:tc>
          <w:tcPr>
            <w:tcW w:w="430" w:type="dxa"/>
          </w:tcPr>
          <w:p w:rsidR="003F40F7" w:rsidRPr="00CB3DD1" w:rsidRDefault="003F40F7" w:rsidP="00083E25">
            <w:pPr>
              <w:rPr>
                <w:rFonts w:ascii="Arial" w:hAnsi="Arial" w:cs="Arial"/>
                <w:sz w:val="18"/>
                <w:szCs w:val="18"/>
              </w:rPr>
            </w:pPr>
            <w:r w:rsidRPr="00CB3DD1">
              <w:rPr>
                <w:rFonts w:ascii="Arial" w:hAnsi="Arial" w:cs="Arial"/>
                <w:sz w:val="18"/>
                <w:szCs w:val="18"/>
              </w:rPr>
              <w:t>M</w:t>
            </w:r>
          </w:p>
        </w:tc>
        <w:tc>
          <w:tcPr>
            <w:tcW w:w="372" w:type="dxa"/>
          </w:tcPr>
          <w:p w:rsidR="003F40F7" w:rsidRPr="00CB3DD1" w:rsidRDefault="003F40F7" w:rsidP="00083E25">
            <w:pPr>
              <w:rPr>
                <w:rFonts w:ascii="Arial" w:hAnsi="Arial" w:cs="Arial"/>
                <w:sz w:val="18"/>
                <w:szCs w:val="18"/>
              </w:rPr>
            </w:pPr>
          </w:p>
        </w:tc>
        <w:tc>
          <w:tcPr>
            <w:tcW w:w="394" w:type="dxa"/>
          </w:tcPr>
          <w:p w:rsidR="003F40F7" w:rsidRPr="00CB3DD1" w:rsidRDefault="003F40F7" w:rsidP="00083E25">
            <w:pPr>
              <w:rPr>
                <w:rFonts w:ascii="Arial" w:hAnsi="Arial" w:cs="Arial"/>
                <w:sz w:val="18"/>
                <w:szCs w:val="18"/>
              </w:rPr>
            </w:pPr>
          </w:p>
        </w:tc>
        <w:tc>
          <w:tcPr>
            <w:tcW w:w="448" w:type="dxa"/>
          </w:tcPr>
          <w:p w:rsidR="003F40F7" w:rsidRPr="00CB3DD1" w:rsidRDefault="003F40F7" w:rsidP="00083E25">
            <w:pPr>
              <w:rPr>
                <w:rFonts w:ascii="Arial" w:hAnsi="Arial" w:cs="Arial"/>
                <w:sz w:val="18"/>
                <w:szCs w:val="18"/>
              </w:rPr>
            </w:pPr>
          </w:p>
        </w:tc>
        <w:tc>
          <w:tcPr>
            <w:tcW w:w="448" w:type="dxa"/>
          </w:tcPr>
          <w:p w:rsidR="003F40F7" w:rsidRPr="00CB3DD1" w:rsidRDefault="003F40F7" w:rsidP="00083E25">
            <w:pPr>
              <w:rPr>
                <w:rFonts w:ascii="Arial" w:hAnsi="Arial" w:cs="Arial"/>
                <w:sz w:val="18"/>
                <w:szCs w:val="18"/>
              </w:rPr>
            </w:pPr>
          </w:p>
        </w:tc>
        <w:tc>
          <w:tcPr>
            <w:tcW w:w="447" w:type="dxa"/>
          </w:tcPr>
          <w:p w:rsidR="003F40F7" w:rsidRPr="00CB3DD1" w:rsidRDefault="003F40F7" w:rsidP="00083E25">
            <w:pPr>
              <w:rPr>
                <w:rFonts w:ascii="Arial" w:hAnsi="Arial" w:cs="Arial"/>
                <w:sz w:val="18"/>
                <w:szCs w:val="18"/>
              </w:rPr>
            </w:pPr>
          </w:p>
        </w:tc>
      </w:tr>
      <w:tr w:rsidR="003F40F7" w:rsidRPr="00CB3DD1" w:rsidTr="00083E25">
        <w:trPr>
          <w:jc w:val="center"/>
        </w:trPr>
        <w:tc>
          <w:tcPr>
            <w:tcW w:w="1482" w:type="dxa"/>
            <w:shd w:val="clear" w:color="auto" w:fill="auto"/>
            <w:vAlign w:val="center"/>
          </w:tcPr>
          <w:p w:rsidR="003F40F7" w:rsidRPr="00CB3DD1" w:rsidRDefault="003F40F7" w:rsidP="00083E25">
            <w:pPr>
              <w:rPr>
                <w:rFonts w:ascii="Arial" w:hAnsi="Arial" w:cs="Arial"/>
                <w:sz w:val="18"/>
                <w:szCs w:val="18"/>
              </w:rPr>
            </w:pPr>
            <w:r w:rsidRPr="00CB3DD1">
              <w:rPr>
                <w:rFonts w:ascii="Arial" w:hAnsi="Arial" w:cs="Arial"/>
                <w:sz w:val="18"/>
                <w:szCs w:val="18"/>
              </w:rPr>
              <w:t>Session start</w:t>
            </w:r>
          </w:p>
        </w:tc>
        <w:tc>
          <w:tcPr>
            <w:tcW w:w="3615" w:type="dxa"/>
            <w:shd w:val="clear" w:color="auto" w:fill="auto"/>
          </w:tcPr>
          <w:p w:rsidR="003F40F7" w:rsidRPr="00CB3DD1" w:rsidRDefault="003F40F7" w:rsidP="00083E25">
            <w:pPr>
              <w:rPr>
                <w:rFonts w:ascii="Arial" w:hAnsi="Arial" w:cs="Arial"/>
                <w:sz w:val="18"/>
                <w:szCs w:val="18"/>
              </w:rPr>
            </w:pPr>
            <w:r w:rsidRPr="00CB3DD1">
              <w:rPr>
                <w:rFonts w:ascii="Arial" w:hAnsi="Arial" w:cs="Arial"/>
                <w:sz w:val="18"/>
                <w:szCs w:val="18"/>
              </w:rPr>
              <w:t>Start time when the MBMS Bearer become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3F40F7" w:rsidRPr="00CB3DD1" w:rsidTr="00083E25">
              <w:trPr>
                <w:trHeight w:val="313"/>
              </w:trPr>
              <w:tc>
                <w:tcPr>
                  <w:tcW w:w="1110" w:type="dxa"/>
                  <w:shd w:val="clear" w:color="auto" w:fill="auto"/>
                </w:tcPr>
                <w:p w:rsidR="003F40F7" w:rsidRPr="00CB3DD1" w:rsidRDefault="003F40F7" w:rsidP="00083E25">
                  <w:pPr>
                    <w:rPr>
                      <w:rFonts w:ascii="Arial" w:hAnsi="Arial" w:cs="Arial"/>
                      <w:sz w:val="18"/>
                      <w:szCs w:val="18"/>
                    </w:rPr>
                  </w:pPr>
                  <w:r w:rsidRPr="00CB3DD1">
                    <w:rPr>
                      <w:rFonts w:ascii="Arial" w:hAnsi="Arial" w:cs="Arial"/>
                      <w:sz w:val="18"/>
                      <w:szCs w:val="18"/>
                    </w:rPr>
                    <w:t>Type</w:t>
                  </w:r>
                </w:p>
              </w:tc>
              <w:tc>
                <w:tcPr>
                  <w:tcW w:w="1111" w:type="dxa"/>
                  <w:shd w:val="clear" w:color="auto" w:fill="auto"/>
                </w:tcPr>
                <w:p w:rsidR="003F40F7" w:rsidRPr="00CB3DD1" w:rsidRDefault="003F40F7" w:rsidP="00083E25">
                  <w:pPr>
                    <w:rPr>
                      <w:rFonts w:ascii="Arial" w:hAnsi="Arial" w:cs="Arial"/>
                      <w:sz w:val="18"/>
                      <w:szCs w:val="18"/>
                    </w:rPr>
                  </w:pPr>
                  <w:r w:rsidRPr="00CB3DD1">
                    <w:rPr>
                      <w:rFonts w:ascii="Arial" w:hAnsi="Arial" w:cs="Arial"/>
                      <w:sz w:val="18"/>
                      <w:szCs w:val="18"/>
                    </w:rPr>
                    <w:t>Unit</w:t>
                  </w:r>
                </w:p>
              </w:tc>
              <w:tc>
                <w:tcPr>
                  <w:tcW w:w="1111" w:type="dxa"/>
                  <w:shd w:val="clear" w:color="auto" w:fill="auto"/>
                </w:tcPr>
                <w:p w:rsidR="003F40F7" w:rsidRPr="00CB3DD1" w:rsidRDefault="003F40F7" w:rsidP="00083E25">
                  <w:pPr>
                    <w:rPr>
                      <w:rFonts w:ascii="Arial" w:hAnsi="Arial" w:cs="Arial"/>
                      <w:sz w:val="18"/>
                      <w:szCs w:val="18"/>
                    </w:rPr>
                  </w:pPr>
                  <w:r w:rsidRPr="00CB3DD1">
                    <w:rPr>
                      <w:rFonts w:ascii="Arial" w:hAnsi="Arial" w:cs="Arial"/>
                      <w:sz w:val="18"/>
                      <w:szCs w:val="18"/>
                    </w:rPr>
                    <w:t>Default</w:t>
                  </w:r>
                </w:p>
              </w:tc>
            </w:tr>
            <w:tr w:rsidR="003F40F7" w:rsidRPr="00CB3DD1" w:rsidTr="00083E25">
              <w:tc>
                <w:tcPr>
                  <w:tcW w:w="1110" w:type="dxa"/>
                  <w:shd w:val="clear" w:color="auto" w:fill="auto"/>
                </w:tcPr>
                <w:p w:rsidR="003F40F7" w:rsidRPr="00CB3DD1" w:rsidRDefault="003F40F7" w:rsidP="00083E25">
                  <w:pPr>
                    <w:rPr>
                      <w:rFonts w:ascii="Arial" w:hAnsi="Arial" w:cs="Arial"/>
                      <w:sz w:val="18"/>
                      <w:szCs w:val="18"/>
                    </w:rPr>
                  </w:pPr>
                  <w:r w:rsidRPr="00CB3DD1">
                    <w:rPr>
                      <w:rFonts w:ascii="Arial" w:hAnsi="Arial" w:cs="Arial"/>
                      <w:sz w:val="18"/>
                      <w:szCs w:val="18"/>
                    </w:rPr>
                    <w:t xml:space="preserve">Integer </w:t>
                  </w:r>
                </w:p>
              </w:tc>
              <w:tc>
                <w:tcPr>
                  <w:tcW w:w="1111" w:type="dxa"/>
                  <w:shd w:val="clear" w:color="auto" w:fill="auto"/>
                </w:tcPr>
                <w:p w:rsidR="003F40F7" w:rsidRPr="00CB3DD1" w:rsidRDefault="003F40F7" w:rsidP="00083E25">
                  <w:pPr>
                    <w:rPr>
                      <w:rFonts w:ascii="Arial" w:hAnsi="Arial" w:cs="Arial"/>
                      <w:sz w:val="18"/>
                      <w:szCs w:val="18"/>
                    </w:rPr>
                  </w:pPr>
                  <w:r w:rsidRPr="00CB3DD1">
                    <w:rPr>
                      <w:rFonts w:ascii="Arial" w:hAnsi="Arial" w:cs="Arial"/>
                      <w:sz w:val="18"/>
                      <w:szCs w:val="18"/>
                    </w:rPr>
                    <w:t>UTC Date timestamp (with second precision)</w:t>
                  </w:r>
                </w:p>
              </w:tc>
              <w:tc>
                <w:tcPr>
                  <w:tcW w:w="1111" w:type="dxa"/>
                  <w:shd w:val="clear" w:color="auto" w:fill="auto"/>
                </w:tcPr>
                <w:p w:rsidR="003F40F7" w:rsidRPr="00CB3DD1" w:rsidRDefault="003F40F7" w:rsidP="00083E25">
                  <w:pPr>
                    <w:rPr>
                      <w:rFonts w:ascii="Arial" w:hAnsi="Arial" w:cs="Arial"/>
                      <w:sz w:val="18"/>
                      <w:szCs w:val="18"/>
                    </w:rPr>
                  </w:pPr>
                  <w:r w:rsidRPr="00CB3DD1">
                    <w:rPr>
                      <w:rFonts w:ascii="Arial" w:hAnsi="Arial" w:cs="Arial"/>
                      <w:sz w:val="18"/>
                      <w:szCs w:val="18"/>
                    </w:rPr>
                    <w:t>Session creation date + 1h</w:t>
                  </w:r>
                </w:p>
              </w:tc>
            </w:tr>
          </w:tbl>
          <w:p w:rsidR="003F40F7" w:rsidRPr="00CB3DD1" w:rsidRDefault="003F40F7" w:rsidP="00083E25">
            <w:pPr>
              <w:rPr>
                <w:rFonts w:ascii="Arial" w:hAnsi="Arial" w:cs="Arial"/>
                <w:sz w:val="18"/>
                <w:szCs w:val="18"/>
              </w:rPr>
            </w:pPr>
          </w:p>
        </w:tc>
        <w:tc>
          <w:tcPr>
            <w:tcW w:w="362" w:type="dxa"/>
          </w:tcPr>
          <w:p w:rsidR="003F40F7" w:rsidRPr="00CB3DD1" w:rsidRDefault="003F40F7" w:rsidP="00083E25">
            <w:pPr>
              <w:rPr>
                <w:rFonts w:ascii="Arial" w:hAnsi="Arial" w:cs="Arial"/>
                <w:sz w:val="18"/>
                <w:szCs w:val="18"/>
              </w:rPr>
            </w:pPr>
          </w:p>
        </w:tc>
        <w:tc>
          <w:tcPr>
            <w:tcW w:w="430" w:type="dxa"/>
          </w:tcPr>
          <w:p w:rsidR="003F40F7" w:rsidRPr="00CB3DD1" w:rsidRDefault="003F40F7" w:rsidP="00083E25">
            <w:pPr>
              <w:rPr>
                <w:rFonts w:ascii="Arial" w:hAnsi="Arial" w:cs="Arial"/>
                <w:sz w:val="18"/>
                <w:szCs w:val="18"/>
              </w:rPr>
            </w:pPr>
          </w:p>
        </w:tc>
        <w:tc>
          <w:tcPr>
            <w:tcW w:w="372" w:type="dxa"/>
          </w:tcPr>
          <w:p w:rsidR="003F40F7" w:rsidRPr="00CB3DD1" w:rsidRDefault="003F40F7" w:rsidP="00083E25">
            <w:pPr>
              <w:rPr>
                <w:rFonts w:ascii="Arial" w:hAnsi="Arial" w:cs="Arial"/>
                <w:sz w:val="18"/>
                <w:szCs w:val="18"/>
              </w:rPr>
            </w:pPr>
          </w:p>
        </w:tc>
        <w:tc>
          <w:tcPr>
            <w:tcW w:w="394" w:type="dxa"/>
          </w:tcPr>
          <w:p w:rsidR="003F40F7" w:rsidRPr="00CB3DD1" w:rsidRDefault="003F40F7" w:rsidP="00083E25">
            <w:pPr>
              <w:rPr>
                <w:rFonts w:ascii="Arial" w:hAnsi="Arial" w:cs="Arial"/>
                <w:sz w:val="18"/>
                <w:szCs w:val="18"/>
              </w:rPr>
            </w:pPr>
            <w:r w:rsidRPr="00CB3DD1">
              <w:rPr>
                <w:rFonts w:ascii="Arial" w:hAnsi="Arial" w:cs="Arial"/>
                <w:sz w:val="18"/>
                <w:szCs w:val="18"/>
              </w:rPr>
              <w:t>M</w:t>
            </w:r>
          </w:p>
        </w:tc>
        <w:tc>
          <w:tcPr>
            <w:tcW w:w="448" w:type="dxa"/>
          </w:tcPr>
          <w:p w:rsidR="003F40F7" w:rsidRPr="00CB3DD1" w:rsidRDefault="003F40F7" w:rsidP="00083E25">
            <w:pPr>
              <w:rPr>
                <w:rFonts w:ascii="Arial" w:hAnsi="Arial" w:cs="Arial"/>
                <w:sz w:val="18"/>
                <w:szCs w:val="18"/>
              </w:rPr>
            </w:pPr>
            <w:r w:rsidRPr="00CB3DD1">
              <w:rPr>
                <w:rFonts w:ascii="Arial" w:hAnsi="Arial" w:cs="Arial"/>
                <w:sz w:val="18"/>
                <w:szCs w:val="18"/>
              </w:rPr>
              <w:t>O</w:t>
            </w:r>
          </w:p>
        </w:tc>
        <w:tc>
          <w:tcPr>
            <w:tcW w:w="448" w:type="dxa"/>
          </w:tcPr>
          <w:p w:rsidR="003F40F7" w:rsidRPr="00CB3DD1" w:rsidRDefault="003F40F7" w:rsidP="00083E25">
            <w:pPr>
              <w:rPr>
                <w:rFonts w:ascii="Arial" w:hAnsi="Arial" w:cs="Arial"/>
                <w:sz w:val="18"/>
                <w:szCs w:val="18"/>
              </w:rPr>
            </w:pPr>
          </w:p>
        </w:tc>
        <w:tc>
          <w:tcPr>
            <w:tcW w:w="447" w:type="dxa"/>
          </w:tcPr>
          <w:p w:rsidR="003F40F7" w:rsidRPr="00CB3DD1" w:rsidRDefault="003F40F7" w:rsidP="00083E25">
            <w:pPr>
              <w:rPr>
                <w:rFonts w:ascii="Arial" w:hAnsi="Arial" w:cs="Arial"/>
                <w:sz w:val="18"/>
                <w:szCs w:val="18"/>
              </w:rPr>
            </w:pPr>
          </w:p>
        </w:tc>
      </w:tr>
      <w:tr w:rsidR="003F40F7" w:rsidRPr="00CB3DD1" w:rsidTr="00083E25">
        <w:trPr>
          <w:jc w:val="center"/>
        </w:trPr>
        <w:tc>
          <w:tcPr>
            <w:tcW w:w="1482" w:type="dxa"/>
            <w:shd w:val="clear" w:color="auto" w:fill="auto"/>
            <w:vAlign w:val="center"/>
          </w:tcPr>
          <w:p w:rsidR="003F40F7" w:rsidRPr="00CB3DD1" w:rsidRDefault="003F40F7" w:rsidP="00083E25">
            <w:pPr>
              <w:rPr>
                <w:rFonts w:ascii="Arial" w:hAnsi="Arial" w:cs="Arial"/>
                <w:sz w:val="18"/>
                <w:szCs w:val="18"/>
              </w:rPr>
            </w:pPr>
            <w:r w:rsidRPr="00CB3DD1">
              <w:rPr>
                <w:rFonts w:ascii="Arial" w:hAnsi="Arial" w:cs="Arial"/>
                <w:sz w:val="18"/>
                <w:szCs w:val="18"/>
              </w:rPr>
              <w:t>Session stop</w:t>
            </w:r>
          </w:p>
        </w:tc>
        <w:tc>
          <w:tcPr>
            <w:tcW w:w="3615" w:type="dxa"/>
            <w:shd w:val="clear" w:color="auto" w:fill="auto"/>
          </w:tcPr>
          <w:p w:rsidR="003F40F7" w:rsidRPr="00CB3DD1" w:rsidRDefault="003F40F7" w:rsidP="00083E25">
            <w:pPr>
              <w:rPr>
                <w:rFonts w:ascii="Arial" w:hAnsi="Arial" w:cs="Arial"/>
                <w:sz w:val="18"/>
                <w:szCs w:val="18"/>
              </w:rPr>
            </w:pPr>
            <w:r w:rsidRPr="00CB3DD1">
              <w:rPr>
                <w:rFonts w:ascii="Arial" w:hAnsi="Arial" w:cs="Arial"/>
                <w:sz w:val="18"/>
                <w:szCs w:val="18"/>
              </w:rPr>
              <w:t>End time at which the MBMS bearer becomes inactive.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3F40F7" w:rsidRPr="00CB3DD1" w:rsidTr="00083E25">
              <w:trPr>
                <w:trHeight w:val="313"/>
              </w:trPr>
              <w:tc>
                <w:tcPr>
                  <w:tcW w:w="1110" w:type="dxa"/>
                  <w:shd w:val="clear" w:color="auto" w:fill="auto"/>
                </w:tcPr>
                <w:p w:rsidR="003F40F7" w:rsidRPr="00CB3DD1" w:rsidRDefault="003F40F7" w:rsidP="00083E25">
                  <w:pPr>
                    <w:rPr>
                      <w:rFonts w:ascii="Arial" w:hAnsi="Arial" w:cs="Arial"/>
                      <w:sz w:val="18"/>
                      <w:szCs w:val="18"/>
                    </w:rPr>
                  </w:pPr>
                  <w:r w:rsidRPr="00CB3DD1">
                    <w:rPr>
                      <w:rFonts w:ascii="Arial" w:hAnsi="Arial" w:cs="Arial"/>
                      <w:sz w:val="18"/>
                      <w:szCs w:val="18"/>
                    </w:rPr>
                    <w:t>Type</w:t>
                  </w:r>
                </w:p>
              </w:tc>
              <w:tc>
                <w:tcPr>
                  <w:tcW w:w="1111" w:type="dxa"/>
                  <w:shd w:val="clear" w:color="auto" w:fill="auto"/>
                </w:tcPr>
                <w:p w:rsidR="003F40F7" w:rsidRPr="00CB3DD1" w:rsidRDefault="003F40F7" w:rsidP="00083E25">
                  <w:pPr>
                    <w:rPr>
                      <w:rFonts w:ascii="Arial" w:hAnsi="Arial" w:cs="Arial"/>
                      <w:sz w:val="18"/>
                      <w:szCs w:val="18"/>
                    </w:rPr>
                  </w:pPr>
                  <w:r w:rsidRPr="00CB3DD1">
                    <w:rPr>
                      <w:rFonts w:ascii="Arial" w:hAnsi="Arial" w:cs="Arial"/>
                      <w:sz w:val="18"/>
                      <w:szCs w:val="18"/>
                    </w:rPr>
                    <w:t>Unit</w:t>
                  </w:r>
                </w:p>
              </w:tc>
              <w:tc>
                <w:tcPr>
                  <w:tcW w:w="1111" w:type="dxa"/>
                  <w:shd w:val="clear" w:color="auto" w:fill="auto"/>
                </w:tcPr>
                <w:p w:rsidR="003F40F7" w:rsidRPr="00CB3DD1" w:rsidRDefault="003F40F7" w:rsidP="00083E25">
                  <w:pPr>
                    <w:rPr>
                      <w:rFonts w:ascii="Arial" w:hAnsi="Arial" w:cs="Arial"/>
                      <w:sz w:val="18"/>
                      <w:szCs w:val="18"/>
                    </w:rPr>
                  </w:pPr>
                  <w:r w:rsidRPr="00CB3DD1">
                    <w:rPr>
                      <w:rFonts w:ascii="Arial" w:hAnsi="Arial" w:cs="Arial"/>
                      <w:sz w:val="18"/>
                      <w:szCs w:val="18"/>
                    </w:rPr>
                    <w:t>Default</w:t>
                  </w:r>
                </w:p>
              </w:tc>
            </w:tr>
            <w:tr w:rsidR="003F40F7" w:rsidRPr="00CB3DD1" w:rsidTr="00083E25">
              <w:tc>
                <w:tcPr>
                  <w:tcW w:w="1110" w:type="dxa"/>
                  <w:shd w:val="clear" w:color="auto" w:fill="auto"/>
                </w:tcPr>
                <w:p w:rsidR="003F40F7" w:rsidRPr="00CB3DD1" w:rsidRDefault="003F40F7" w:rsidP="00083E25">
                  <w:pPr>
                    <w:rPr>
                      <w:rFonts w:ascii="Arial" w:hAnsi="Arial" w:cs="Arial"/>
                      <w:sz w:val="18"/>
                      <w:szCs w:val="18"/>
                    </w:rPr>
                  </w:pPr>
                  <w:r w:rsidRPr="00CB3DD1">
                    <w:rPr>
                      <w:rFonts w:ascii="Arial" w:hAnsi="Arial" w:cs="Arial"/>
                      <w:sz w:val="18"/>
                      <w:szCs w:val="18"/>
                    </w:rPr>
                    <w:t xml:space="preserve">Integer </w:t>
                  </w:r>
                </w:p>
              </w:tc>
              <w:tc>
                <w:tcPr>
                  <w:tcW w:w="1111" w:type="dxa"/>
                  <w:shd w:val="clear" w:color="auto" w:fill="auto"/>
                </w:tcPr>
                <w:p w:rsidR="003F40F7" w:rsidRPr="00CB3DD1" w:rsidRDefault="003F40F7" w:rsidP="00083E25">
                  <w:pPr>
                    <w:rPr>
                      <w:rFonts w:ascii="Arial" w:hAnsi="Arial" w:cs="Arial"/>
                      <w:sz w:val="18"/>
                      <w:szCs w:val="18"/>
                    </w:rPr>
                  </w:pPr>
                  <w:r w:rsidRPr="00CB3DD1">
                    <w:rPr>
                      <w:rFonts w:ascii="Arial" w:hAnsi="Arial" w:cs="Arial"/>
                      <w:sz w:val="18"/>
                      <w:szCs w:val="18"/>
                    </w:rPr>
                    <w:t>UTC Date timestamp (with second precision)</w:t>
                  </w:r>
                </w:p>
              </w:tc>
              <w:tc>
                <w:tcPr>
                  <w:tcW w:w="1111" w:type="dxa"/>
                  <w:shd w:val="clear" w:color="auto" w:fill="auto"/>
                </w:tcPr>
                <w:p w:rsidR="003F40F7" w:rsidRPr="00CB3DD1" w:rsidRDefault="003F40F7" w:rsidP="00083E25">
                  <w:pPr>
                    <w:rPr>
                      <w:rFonts w:ascii="Arial" w:hAnsi="Arial" w:cs="Arial"/>
                      <w:sz w:val="18"/>
                      <w:szCs w:val="18"/>
                    </w:rPr>
                  </w:pPr>
                  <w:r w:rsidRPr="00CB3DD1">
                    <w:rPr>
                      <w:rFonts w:ascii="Arial" w:hAnsi="Arial" w:cs="Arial"/>
                      <w:sz w:val="18"/>
                      <w:szCs w:val="18"/>
                    </w:rPr>
                    <w:t>Session start + 1h</w:t>
                  </w:r>
                </w:p>
              </w:tc>
            </w:tr>
          </w:tbl>
          <w:p w:rsidR="003F40F7" w:rsidRPr="00CB3DD1" w:rsidRDefault="003F40F7" w:rsidP="00083E25">
            <w:pPr>
              <w:rPr>
                <w:rFonts w:ascii="Arial" w:hAnsi="Arial" w:cs="Arial"/>
                <w:sz w:val="18"/>
                <w:szCs w:val="18"/>
              </w:rPr>
            </w:pPr>
          </w:p>
        </w:tc>
        <w:tc>
          <w:tcPr>
            <w:tcW w:w="362" w:type="dxa"/>
          </w:tcPr>
          <w:p w:rsidR="003F40F7" w:rsidRPr="00CB3DD1" w:rsidRDefault="003F40F7" w:rsidP="00083E25">
            <w:pPr>
              <w:rPr>
                <w:rFonts w:ascii="Arial" w:hAnsi="Arial" w:cs="Arial"/>
                <w:sz w:val="18"/>
                <w:szCs w:val="18"/>
              </w:rPr>
            </w:pPr>
          </w:p>
        </w:tc>
        <w:tc>
          <w:tcPr>
            <w:tcW w:w="430" w:type="dxa"/>
          </w:tcPr>
          <w:p w:rsidR="003F40F7" w:rsidRPr="00CB3DD1" w:rsidRDefault="003F40F7" w:rsidP="00083E25">
            <w:pPr>
              <w:rPr>
                <w:rFonts w:ascii="Arial" w:hAnsi="Arial" w:cs="Arial"/>
                <w:sz w:val="18"/>
                <w:szCs w:val="18"/>
              </w:rPr>
            </w:pPr>
          </w:p>
        </w:tc>
        <w:tc>
          <w:tcPr>
            <w:tcW w:w="372" w:type="dxa"/>
          </w:tcPr>
          <w:p w:rsidR="003F40F7" w:rsidRPr="00CB3DD1" w:rsidRDefault="003F40F7" w:rsidP="00083E25">
            <w:pPr>
              <w:rPr>
                <w:rFonts w:ascii="Arial" w:hAnsi="Arial" w:cs="Arial"/>
                <w:sz w:val="18"/>
                <w:szCs w:val="18"/>
              </w:rPr>
            </w:pPr>
          </w:p>
        </w:tc>
        <w:tc>
          <w:tcPr>
            <w:tcW w:w="394" w:type="dxa"/>
          </w:tcPr>
          <w:p w:rsidR="003F40F7" w:rsidRPr="00CB3DD1" w:rsidRDefault="003F40F7" w:rsidP="00083E25">
            <w:pPr>
              <w:rPr>
                <w:rFonts w:ascii="Arial" w:hAnsi="Arial" w:cs="Arial"/>
                <w:sz w:val="18"/>
                <w:szCs w:val="18"/>
              </w:rPr>
            </w:pPr>
            <w:r w:rsidRPr="00CB3DD1">
              <w:rPr>
                <w:rFonts w:ascii="Arial" w:hAnsi="Arial" w:cs="Arial"/>
                <w:sz w:val="18"/>
                <w:szCs w:val="18"/>
              </w:rPr>
              <w:t>M</w:t>
            </w:r>
          </w:p>
        </w:tc>
        <w:tc>
          <w:tcPr>
            <w:tcW w:w="448" w:type="dxa"/>
          </w:tcPr>
          <w:p w:rsidR="003F40F7" w:rsidRPr="00CB3DD1" w:rsidRDefault="003F40F7" w:rsidP="00083E25">
            <w:pPr>
              <w:rPr>
                <w:rFonts w:ascii="Arial" w:hAnsi="Arial" w:cs="Arial"/>
                <w:sz w:val="18"/>
                <w:szCs w:val="18"/>
              </w:rPr>
            </w:pPr>
            <w:r w:rsidRPr="00CB3DD1">
              <w:rPr>
                <w:rFonts w:ascii="Arial" w:hAnsi="Arial" w:cs="Arial"/>
                <w:sz w:val="18"/>
                <w:szCs w:val="18"/>
              </w:rPr>
              <w:t>O</w:t>
            </w:r>
          </w:p>
        </w:tc>
        <w:tc>
          <w:tcPr>
            <w:tcW w:w="448" w:type="dxa"/>
          </w:tcPr>
          <w:p w:rsidR="003F40F7" w:rsidRPr="00CB3DD1" w:rsidRDefault="003F40F7" w:rsidP="00083E25">
            <w:pPr>
              <w:rPr>
                <w:rFonts w:ascii="Arial" w:hAnsi="Arial" w:cs="Arial"/>
                <w:sz w:val="18"/>
                <w:szCs w:val="18"/>
              </w:rPr>
            </w:pPr>
          </w:p>
        </w:tc>
        <w:tc>
          <w:tcPr>
            <w:tcW w:w="447" w:type="dxa"/>
          </w:tcPr>
          <w:p w:rsidR="003F40F7" w:rsidRPr="00CB3DD1" w:rsidRDefault="003F40F7" w:rsidP="00083E25">
            <w:pPr>
              <w:rPr>
                <w:rFonts w:ascii="Arial" w:hAnsi="Arial" w:cs="Arial"/>
                <w:sz w:val="18"/>
                <w:szCs w:val="18"/>
              </w:rPr>
            </w:pPr>
          </w:p>
        </w:tc>
      </w:tr>
      <w:tr w:rsidR="003F40F7" w:rsidRPr="00CB3DD1" w:rsidTr="00083E25">
        <w:trPr>
          <w:jc w:val="center"/>
        </w:trPr>
        <w:tc>
          <w:tcPr>
            <w:tcW w:w="1482" w:type="dxa"/>
            <w:shd w:val="clear" w:color="auto" w:fill="auto"/>
            <w:vAlign w:val="center"/>
          </w:tcPr>
          <w:p w:rsidR="003F40F7" w:rsidRPr="00CB3DD1" w:rsidRDefault="003F40F7" w:rsidP="00083E25">
            <w:pPr>
              <w:rPr>
                <w:rFonts w:ascii="Arial" w:hAnsi="Arial" w:cs="Arial"/>
                <w:sz w:val="18"/>
                <w:szCs w:val="18"/>
              </w:rPr>
            </w:pPr>
            <w:r w:rsidRPr="00CB3DD1">
              <w:rPr>
                <w:rFonts w:ascii="Arial" w:hAnsi="Arial" w:cs="Arial"/>
                <w:sz w:val="18"/>
                <w:szCs w:val="18"/>
              </w:rPr>
              <w:t>Max Bitrate</w:t>
            </w:r>
          </w:p>
        </w:tc>
        <w:tc>
          <w:tcPr>
            <w:tcW w:w="3615" w:type="dxa"/>
            <w:shd w:val="clear" w:color="auto" w:fill="auto"/>
          </w:tcPr>
          <w:p w:rsidR="003F40F7" w:rsidRPr="00CB3DD1" w:rsidRDefault="003F40F7" w:rsidP="00083E25">
            <w:pPr>
              <w:rPr>
                <w:rFonts w:ascii="Arial" w:hAnsi="Arial" w:cs="Arial"/>
                <w:sz w:val="18"/>
                <w:szCs w:val="18"/>
              </w:rPr>
            </w:pPr>
            <w:r w:rsidRPr="00CB3DD1">
              <w:rPr>
                <w:rFonts w:ascii="Arial" w:hAnsi="Arial" w:cs="Arial"/>
                <w:sz w:val="18"/>
                <w:szCs w:val="18"/>
              </w:rPr>
              <w:t xml:space="preserve">The requested bitrate excludes FEC overhead and transport overhead. The BM-SC calculates the MBMS Bearer bitrate from it, considering overhead like FEC and other transport overheads. The session </w:t>
            </w:r>
            <w:r w:rsidRPr="00CB3DD1">
              <w:rPr>
                <w:rFonts w:ascii="Arial" w:hAnsi="Arial" w:cs="Arial"/>
                <w:sz w:val="18"/>
                <w:szCs w:val="18"/>
              </w:rPr>
              <w:lastRenderedPageBreak/>
              <w:t>bitrate is always larger or equal to the payload bitrate.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3F40F7" w:rsidRPr="00CB3DD1" w:rsidTr="00083E25">
              <w:trPr>
                <w:trHeight w:val="313"/>
              </w:trPr>
              <w:tc>
                <w:tcPr>
                  <w:tcW w:w="1110" w:type="dxa"/>
                  <w:shd w:val="clear" w:color="auto" w:fill="auto"/>
                </w:tcPr>
                <w:p w:rsidR="003F40F7" w:rsidRPr="00CB3DD1" w:rsidRDefault="003F40F7" w:rsidP="00083E25">
                  <w:pPr>
                    <w:rPr>
                      <w:rFonts w:ascii="Arial" w:hAnsi="Arial" w:cs="Arial"/>
                      <w:sz w:val="18"/>
                      <w:szCs w:val="18"/>
                    </w:rPr>
                  </w:pPr>
                  <w:r w:rsidRPr="00CB3DD1">
                    <w:rPr>
                      <w:rFonts w:ascii="Arial" w:hAnsi="Arial" w:cs="Arial"/>
                      <w:sz w:val="18"/>
                      <w:szCs w:val="18"/>
                    </w:rPr>
                    <w:t>Type</w:t>
                  </w:r>
                </w:p>
              </w:tc>
              <w:tc>
                <w:tcPr>
                  <w:tcW w:w="1111" w:type="dxa"/>
                  <w:shd w:val="clear" w:color="auto" w:fill="auto"/>
                </w:tcPr>
                <w:p w:rsidR="003F40F7" w:rsidRPr="00CB3DD1" w:rsidRDefault="003F40F7" w:rsidP="00083E25">
                  <w:pPr>
                    <w:rPr>
                      <w:rFonts w:ascii="Arial" w:hAnsi="Arial" w:cs="Arial"/>
                      <w:sz w:val="18"/>
                      <w:szCs w:val="18"/>
                    </w:rPr>
                  </w:pPr>
                  <w:r w:rsidRPr="00CB3DD1">
                    <w:rPr>
                      <w:rFonts w:ascii="Arial" w:hAnsi="Arial" w:cs="Arial"/>
                      <w:sz w:val="18"/>
                      <w:szCs w:val="18"/>
                    </w:rPr>
                    <w:t>Unit</w:t>
                  </w:r>
                </w:p>
              </w:tc>
              <w:tc>
                <w:tcPr>
                  <w:tcW w:w="1111" w:type="dxa"/>
                  <w:shd w:val="clear" w:color="auto" w:fill="auto"/>
                </w:tcPr>
                <w:p w:rsidR="003F40F7" w:rsidRPr="00CB3DD1" w:rsidRDefault="003F40F7" w:rsidP="00083E25">
                  <w:pPr>
                    <w:rPr>
                      <w:rFonts w:ascii="Arial" w:hAnsi="Arial" w:cs="Arial"/>
                      <w:sz w:val="18"/>
                      <w:szCs w:val="18"/>
                    </w:rPr>
                  </w:pPr>
                  <w:r w:rsidRPr="00CB3DD1">
                    <w:rPr>
                      <w:rFonts w:ascii="Arial" w:hAnsi="Arial" w:cs="Arial"/>
                      <w:sz w:val="18"/>
                      <w:szCs w:val="18"/>
                    </w:rPr>
                    <w:t>Default</w:t>
                  </w:r>
                </w:p>
              </w:tc>
            </w:tr>
            <w:tr w:rsidR="003F40F7" w:rsidRPr="00CB3DD1" w:rsidTr="00083E25">
              <w:tc>
                <w:tcPr>
                  <w:tcW w:w="1110" w:type="dxa"/>
                  <w:shd w:val="clear" w:color="auto" w:fill="auto"/>
                </w:tcPr>
                <w:p w:rsidR="003F40F7" w:rsidRPr="00CB3DD1" w:rsidRDefault="003F40F7" w:rsidP="00083E25">
                  <w:pPr>
                    <w:rPr>
                      <w:rFonts w:ascii="Arial" w:hAnsi="Arial" w:cs="Arial"/>
                      <w:sz w:val="18"/>
                      <w:szCs w:val="18"/>
                    </w:rPr>
                  </w:pPr>
                  <w:r w:rsidRPr="00CB3DD1">
                    <w:rPr>
                      <w:rFonts w:ascii="Arial" w:hAnsi="Arial" w:cs="Arial"/>
                      <w:sz w:val="18"/>
                      <w:szCs w:val="18"/>
                    </w:rPr>
                    <w:t>Integer</w:t>
                  </w:r>
                </w:p>
              </w:tc>
              <w:tc>
                <w:tcPr>
                  <w:tcW w:w="1111" w:type="dxa"/>
                  <w:shd w:val="clear" w:color="auto" w:fill="auto"/>
                </w:tcPr>
                <w:p w:rsidR="003F40F7" w:rsidRPr="00CB3DD1" w:rsidRDefault="003F40F7" w:rsidP="00083E25">
                  <w:pPr>
                    <w:rPr>
                      <w:rFonts w:ascii="Arial" w:hAnsi="Arial" w:cs="Arial"/>
                      <w:sz w:val="18"/>
                      <w:szCs w:val="18"/>
                    </w:rPr>
                  </w:pPr>
                  <w:r w:rsidRPr="00CB3DD1">
                    <w:rPr>
                      <w:rFonts w:ascii="Arial" w:hAnsi="Arial" w:cs="Arial"/>
                      <w:sz w:val="18"/>
                      <w:szCs w:val="18"/>
                    </w:rPr>
                    <w:t>kbps</w:t>
                  </w:r>
                </w:p>
              </w:tc>
              <w:tc>
                <w:tcPr>
                  <w:tcW w:w="1111" w:type="dxa"/>
                  <w:shd w:val="clear" w:color="auto" w:fill="auto"/>
                </w:tcPr>
                <w:p w:rsidR="003F40F7" w:rsidRPr="00CB3DD1" w:rsidRDefault="003F40F7" w:rsidP="00083E25">
                  <w:pPr>
                    <w:rPr>
                      <w:rFonts w:ascii="Arial" w:hAnsi="Arial" w:cs="Arial"/>
                      <w:sz w:val="18"/>
                      <w:szCs w:val="18"/>
                    </w:rPr>
                  </w:pPr>
                  <w:r w:rsidRPr="00CB3DD1">
                    <w:rPr>
                      <w:rFonts w:ascii="Arial" w:hAnsi="Arial" w:cs="Arial"/>
                      <w:sz w:val="18"/>
                      <w:szCs w:val="18"/>
                    </w:rPr>
                    <w:t>0</w:t>
                  </w:r>
                </w:p>
              </w:tc>
            </w:tr>
          </w:tbl>
          <w:p w:rsidR="003F40F7" w:rsidRPr="00CB3DD1" w:rsidRDefault="003F40F7" w:rsidP="00083E25">
            <w:pPr>
              <w:rPr>
                <w:rFonts w:ascii="Arial" w:hAnsi="Arial" w:cs="Arial"/>
                <w:sz w:val="18"/>
                <w:szCs w:val="18"/>
              </w:rPr>
            </w:pPr>
          </w:p>
        </w:tc>
        <w:tc>
          <w:tcPr>
            <w:tcW w:w="362" w:type="dxa"/>
          </w:tcPr>
          <w:p w:rsidR="003F40F7" w:rsidRPr="00CB3DD1" w:rsidRDefault="003F40F7" w:rsidP="00083E25">
            <w:pPr>
              <w:rPr>
                <w:rFonts w:ascii="Arial" w:hAnsi="Arial" w:cs="Arial"/>
                <w:sz w:val="18"/>
                <w:szCs w:val="18"/>
              </w:rPr>
            </w:pPr>
          </w:p>
        </w:tc>
        <w:tc>
          <w:tcPr>
            <w:tcW w:w="430" w:type="dxa"/>
          </w:tcPr>
          <w:p w:rsidR="003F40F7" w:rsidRPr="00CB3DD1" w:rsidRDefault="003F40F7" w:rsidP="00083E25">
            <w:pPr>
              <w:rPr>
                <w:rFonts w:ascii="Arial" w:hAnsi="Arial" w:cs="Arial"/>
                <w:sz w:val="18"/>
                <w:szCs w:val="18"/>
              </w:rPr>
            </w:pPr>
          </w:p>
        </w:tc>
        <w:tc>
          <w:tcPr>
            <w:tcW w:w="372" w:type="dxa"/>
          </w:tcPr>
          <w:p w:rsidR="003F40F7" w:rsidRPr="00CB3DD1" w:rsidRDefault="003F40F7" w:rsidP="00083E25">
            <w:pPr>
              <w:rPr>
                <w:rFonts w:ascii="Arial" w:hAnsi="Arial" w:cs="Arial"/>
                <w:sz w:val="18"/>
                <w:szCs w:val="18"/>
              </w:rPr>
            </w:pPr>
          </w:p>
        </w:tc>
        <w:tc>
          <w:tcPr>
            <w:tcW w:w="394" w:type="dxa"/>
          </w:tcPr>
          <w:p w:rsidR="003F40F7" w:rsidRPr="00CB3DD1" w:rsidRDefault="003F40F7" w:rsidP="00083E25">
            <w:pPr>
              <w:rPr>
                <w:rFonts w:ascii="Arial" w:hAnsi="Arial" w:cs="Arial"/>
                <w:sz w:val="18"/>
                <w:szCs w:val="18"/>
              </w:rPr>
            </w:pPr>
            <w:r w:rsidRPr="00CB3DD1">
              <w:rPr>
                <w:rFonts w:ascii="Arial" w:hAnsi="Arial" w:cs="Arial"/>
                <w:sz w:val="18"/>
                <w:szCs w:val="18"/>
              </w:rPr>
              <w:t>M</w:t>
            </w:r>
          </w:p>
        </w:tc>
        <w:tc>
          <w:tcPr>
            <w:tcW w:w="448" w:type="dxa"/>
          </w:tcPr>
          <w:p w:rsidR="003F40F7" w:rsidRPr="00CB3DD1" w:rsidRDefault="003F40F7" w:rsidP="00083E25">
            <w:pPr>
              <w:rPr>
                <w:rFonts w:ascii="Arial" w:hAnsi="Arial" w:cs="Arial"/>
                <w:sz w:val="18"/>
                <w:szCs w:val="18"/>
              </w:rPr>
            </w:pPr>
            <w:r w:rsidRPr="00CB3DD1">
              <w:rPr>
                <w:rFonts w:ascii="Arial" w:hAnsi="Arial" w:cs="Arial"/>
                <w:sz w:val="18"/>
                <w:szCs w:val="18"/>
              </w:rPr>
              <w:t>O</w:t>
            </w:r>
          </w:p>
        </w:tc>
        <w:tc>
          <w:tcPr>
            <w:tcW w:w="448" w:type="dxa"/>
          </w:tcPr>
          <w:p w:rsidR="003F40F7" w:rsidRPr="00CB3DD1" w:rsidRDefault="003F40F7" w:rsidP="00083E25">
            <w:pPr>
              <w:rPr>
                <w:rFonts w:ascii="Arial" w:hAnsi="Arial" w:cs="Arial"/>
                <w:sz w:val="18"/>
                <w:szCs w:val="18"/>
              </w:rPr>
            </w:pPr>
          </w:p>
        </w:tc>
        <w:tc>
          <w:tcPr>
            <w:tcW w:w="447" w:type="dxa"/>
          </w:tcPr>
          <w:p w:rsidR="003F40F7" w:rsidRPr="00CB3DD1" w:rsidRDefault="003F40F7" w:rsidP="00083E25">
            <w:pPr>
              <w:rPr>
                <w:rFonts w:ascii="Arial" w:hAnsi="Arial" w:cs="Arial"/>
                <w:sz w:val="18"/>
                <w:szCs w:val="18"/>
              </w:rPr>
            </w:pPr>
          </w:p>
        </w:tc>
      </w:tr>
      <w:tr w:rsidR="003F40F7" w:rsidRPr="00CB3DD1" w:rsidTr="00083E25">
        <w:trPr>
          <w:jc w:val="center"/>
        </w:trPr>
        <w:tc>
          <w:tcPr>
            <w:tcW w:w="1482" w:type="dxa"/>
            <w:shd w:val="clear" w:color="auto" w:fill="auto"/>
            <w:vAlign w:val="center"/>
          </w:tcPr>
          <w:p w:rsidR="003F40F7" w:rsidRPr="00CB3DD1" w:rsidRDefault="003F40F7" w:rsidP="00083E25">
            <w:pPr>
              <w:rPr>
                <w:rFonts w:ascii="Arial" w:hAnsi="Arial" w:cs="Arial"/>
                <w:sz w:val="18"/>
                <w:szCs w:val="18"/>
              </w:rPr>
            </w:pPr>
            <w:r w:rsidRPr="00CB3DD1">
              <w:rPr>
                <w:rFonts w:ascii="Arial" w:hAnsi="Arial" w:cs="Arial"/>
                <w:sz w:val="18"/>
                <w:szCs w:val="18"/>
              </w:rPr>
              <w:t>Max Delay</w:t>
            </w:r>
          </w:p>
        </w:tc>
        <w:tc>
          <w:tcPr>
            <w:tcW w:w="3615" w:type="dxa"/>
            <w:shd w:val="clear" w:color="auto" w:fill="auto"/>
          </w:tcPr>
          <w:p w:rsidR="003F40F7" w:rsidRPr="00CB3DD1" w:rsidRDefault="003F40F7" w:rsidP="00083E25">
            <w:pPr>
              <w:rPr>
                <w:rFonts w:ascii="Arial" w:hAnsi="Arial" w:cs="Arial"/>
                <w:sz w:val="18"/>
                <w:szCs w:val="18"/>
              </w:rPr>
            </w:pPr>
            <w:r w:rsidRPr="00CB3DD1">
              <w:rPr>
                <w:rFonts w:ascii="Arial" w:hAnsi="Arial" w:cs="Arial"/>
                <w:sz w:val="18"/>
                <w:szCs w:val="18"/>
              </w:rPr>
              <w:t>Specifies the maximum delay the MBMS System should add, i.e. from the time a packet is received by the BM-SC to the time by when the packet is received by the MBMS client.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3F40F7" w:rsidRPr="00CB3DD1" w:rsidTr="00083E25">
              <w:trPr>
                <w:trHeight w:val="313"/>
              </w:trPr>
              <w:tc>
                <w:tcPr>
                  <w:tcW w:w="1110" w:type="dxa"/>
                  <w:shd w:val="clear" w:color="auto" w:fill="auto"/>
                </w:tcPr>
                <w:p w:rsidR="003F40F7" w:rsidRPr="00CB3DD1" w:rsidRDefault="003F40F7" w:rsidP="00083E25">
                  <w:pPr>
                    <w:rPr>
                      <w:rFonts w:ascii="Arial" w:hAnsi="Arial" w:cs="Arial"/>
                      <w:sz w:val="18"/>
                      <w:szCs w:val="18"/>
                    </w:rPr>
                  </w:pPr>
                  <w:r w:rsidRPr="00CB3DD1">
                    <w:rPr>
                      <w:rFonts w:ascii="Arial" w:hAnsi="Arial" w:cs="Arial"/>
                      <w:sz w:val="18"/>
                      <w:szCs w:val="18"/>
                    </w:rPr>
                    <w:t>Type</w:t>
                  </w:r>
                </w:p>
              </w:tc>
              <w:tc>
                <w:tcPr>
                  <w:tcW w:w="1111" w:type="dxa"/>
                  <w:shd w:val="clear" w:color="auto" w:fill="auto"/>
                </w:tcPr>
                <w:p w:rsidR="003F40F7" w:rsidRPr="00CB3DD1" w:rsidRDefault="003F40F7" w:rsidP="00083E25">
                  <w:pPr>
                    <w:rPr>
                      <w:rFonts w:ascii="Arial" w:hAnsi="Arial" w:cs="Arial"/>
                      <w:sz w:val="18"/>
                      <w:szCs w:val="18"/>
                    </w:rPr>
                  </w:pPr>
                  <w:r w:rsidRPr="00CB3DD1">
                    <w:rPr>
                      <w:rFonts w:ascii="Arial" w:hAnsi="Arial" w:cs="Arial"/>
                      <w:sz w:val="18"/>
                      <w:szCs w:val="18"/>
                    </w:rPr>
                    <w:t>Unit</w:t>
                  </w:r>
                </w:p>
              </w:tc>
              <w:tc>
                <w:tcPr>
                  <w:tcW w:w="1111" w:type="dxa"/>
                  <w:shd w:val="clear" w:color="auto" w:fill="auto"/>
                </w:tcPr>
                <w:p w:rsidR="003F40F7" w:rsidRPr="00CB3DD1" w:rsidRDefault="003F40F7" w:rsidP="00083E25">
                  <w:pPr>
                    <w:rPr>
                      <w:rFonts w:ascii="Arial" w:hAnsi="Arial" w:cs="Arial"/>
                      <w:sz w:val="18"/>
                      <w:szCs w:val="18"/>
                    </w:rPr>
                  </w:pPr>
                  <w:r w:rsidRPr="00CB3DD1">
                    <w:rPr>
                      <w:rFonts w:ascii="Arial" w:hAnsi="Arial" w:cs="Arial"/>
                      <w:sz w:val="18"/>
                      <w:szCs w:val="18"/>
                    </w:rPr>
                    <w:t>Default</w:t>
                  </w:r>
                </w:p>
              </w:tc>
            </w:tr>
            <w:tr w:rsidR="003F40F7" w:rsidRPr="00CB3DD1" w:rsidTr="00083E25">
              <w:tc>
                <w:tcPr>
                  <w:tcW w:w="1110" w:type="dxa"/>
                  <w:shd w:val="clear" w:color="auto" w:fill="auto"/>
                </w:tcPr>
                <w:p w:rsidR="003F40F7" w:rsidRPr="00CB3DD1" w:rsidRDefault="003F40F7" w:rsidP="00083E25">
                  <w:pPr>
                    <w:rPr>
                      <w:rFonts w:ascii="Arial" w:hAnsi="Arial" w:cs="Arial"/>
                      <w:sz w:val="18"/>
                      <w:szCs w:val="18"/>
                    </w:rPr>
                  </w:pPr>
                  <w:r w:rsidRPr="00CB3DD1">
                    <w:rPr>
                      <w:rFonts w:ascii="Arial" w:hAnsi="Arial" w:cs="Arial"/>
                      <w:sz w:val="18"/>
                      <w:szCs w:val="18"/>
                    </w:rPr>
                    <w:t>Integer</w:t>
                  </w:r>
                </w:p>
              </w:tc>
              <w:tc>
                <w:tcPr>
                  <w:tcW w:w="1111" w:type="dxa"/>
                  <w:shd w:val="clear" w:color="auto" w:fill="auto"/>
                </w:tcPr>
                <w:p w:rsidR="003F40F7" w:rsidRPr="00CB3DD1" w:rsidRDefault="003F40F7" w:rsidP="00083E25">
                  <w:pPr>
                    <w:rPr>
                      <w:rFonts w:ascii="Arial" w:hAnsi="Arial" w:cs="Arial"/>
                      <w:sz w:val="18"/>
                      <w:szCs w:val="18"/>
                    </w:rPr>
                  </w:pPr>
                  <w:proofErr w:type="spellStart"/>
                  <w:r w:rsidRPr="00CB3DD1">
                    <w:rPr>
                      <w:rFonts w:ascii="Arial" w:hAnsi="Arial" w:cs="Arial"/>
                      <w:sz w:val="18"/>
                      <w:szCs w:val="18"/>
                    </w:rPr>
                    <w:t>ms</w:t>
                  </w:r>
                  <w:proofErr w:type="spellEnd"/>
                </w:p>
              </w:tc>
              <w:tc>
                <w:tcPr>
                  <w:tcW w:w="1111" w:type="dxa"/>
                  <w:shd w:val="clear" w:color="auto" w:fill="auto"/>
                </w:tcPr>
                <w:p w:rsidR="003F40F7" w:rsidRPr="00CB3DD1" w:rsidRDefault="003F40F7" w:rsidP="00083E25">
                  <w:pPr>
                    <w:jc w:val="center"/>
                    <w:rPr>
                      <w:rFonts w:ascii="Arial" w:hAnsi="Arial" w:cs="Arial"/>
                      <w:sz w:val="18"/>
                      <w:szCs w:val="18"/>
                    </w:rPr>
                  </w:pPr>
                  <w:r w:rsidRPr="00CB3DD1">
                    <w:rPr>
                      <w:rFonts w:ascii="Arial" w:hAnsi="Arial" w:cs="Arial"/>
                      <w:sz w:val="18"/>
                      <w:szCs w:val="18"/>
                    </w:rPr>
                    <w:t>-1</w:t>
                  </w:r>
                </w:p>
              </w:tc>
            </w:tr>
          </w:tbl>
          <w:p w:rsidR="003F40F7" w:rsidRPr="00CB3DD1" w:rsidRDefault="003F40F7" w:rsidP="00083E25">
            <w:pPr>
              <w:rPr>
                <w:rFonts w:ascii="Arial" w:hAnsi="Arial" w:cs="Arial"/>
                <w:sz w:val="18"/>
                <w:szCs w:val="18"/>
              </w:rPr>
            </w:pPr>
            <w:r w:rsidRPr="00CB3DD1">
              <w:rPr>
                <w:rFonts w:ascii="Arial" w:hAnsi="Arial" w:cs="Arial"/>
                <w:sz w:val="18"/>
                <w:szCs w:val="18"/>
              </w:rPr>
              <w:t xml:space="preserve"> Note, that the value -1 indicates that the content provider has no specific delay requirement.</w:t>
            </w:r>
          </w:p>
        </w:tc>
        <w:tc>
          <w:tcPr>
            <w:tcW w:w="362" w:type="dxa"/>
          </w:tcPr>
          <w:p w:rsidR="003F40F7" w:rsidRPr="00CB3DD1" w:rsidRDefault="003F40F7" w:rsidP="00083E25">
            <w:pPr>
              <w:rPr>
                <w:rFonts w:ascii="Arial" w:hAnsi="Arial" w:cs="Arial"/>
                <w:sz w:val="18"/>
                <w:szCs w:val="18"/>
              </w:rPr>
            </w:pPr>
          </w:p>
        </w:tc>
        <w:tc>
          <w:tcPr>
            <w:tcW w:w="430" w:type="dxa"/>
          </w:tcPr>
          <w:p w:rsidR="003F40F7" w:rsidRPr="00CB3DD1" w:rsidRDefault="003F40F7" w:rsidP="00083E25">
            <w:pPr>
              <w:rPr>
                <w:rFonts w:ascii="Arial" w:hAnsi="Arial" w:cs="Arial"/>
                <w:sz w:val="18"/>
                <w:szCs w:val="18"/>
              </w:rPr>
            </w:pPr>
          </w:p>
        </w:tc>
        <w:tc>
          <w:tcPr>
            <w:tcW w:w="372" w:type="dxa"/>
          </w:tcPr>
          <w:p w:rsidR="003F40F7" w:rsidRPr="00CB3DD1" w:rsidRDefault="003F40F7" w:rsidP="00083E25">
            <w:pPr>
              <w:rPr>
                <w:rFonts w:ascii="Arial" w:hAnsi="Arial" w:cs="Arial"/>
                <w:sz w:val="18"/>
                <w:szCs w:val="18"/>
              </w:rPr>
            </w:pPr>
          </w:p>
        </w:tc>
        <w:tc>
          <w:tcPr>
            <w:tcW w:w="394" w:type="dxa"/>
          </w:tcPr>
          <w:p w:rsidR="003F40F7" w:rsidRPr="00CB3DD1" w:rsidRDefault="003F40F7" w:rsidP="00083E25">
            <w:pPr>
              <w:rPr>
                <w:rFonts w:ascii="Arial" w:hAnsi="Arial" w:cs="Arial"/>
                <w:sz w:val="18"/>
                <w:szCs w:val="18"/>
              </w:rPr>
            </w:pPr>
            <w:r w:rsidRPr="00CB3DD1">
              <w:rPr>
                <w:rFonts w:ascii="Arial" w:hAnsi="Arial" w:cs="Arial"/>
                <w:sz w:val="18"/>
                <w:szCs w:val="18"/>
              </w:rPr>
              <w:t>O</w:t>
            </w:r>
          </w:p>
        </w:tc>
        <w:tc>
          <w:tcPr>
            <w:tcW w:w="448" w:type="dxa"/>
          </w:tcPr>
          <w:p w:rsidR="003F40F7" w:rsidRPr="00CB3DD1" w:rsidRDefault="003F40F7" w:rsidP="00083E25">
            <w:pPr>
              <w:rPr>
                <w:rFonts w:ascii="Arial" w:hAnsi="Arial" w:cs="Arial"/>
                <w:sz w:val="18"/>
                <w:szCs w:val="18"/>
              </w:rPr>
            </w:pPr>
            <w:r w:rsidRPr="00CB3DD1">
              <w:rPr>
                <w:rFonts w:ascii="Arial" w:hAnsi="Arial" w:cs="Arial"/>
                <w:sz w:val="18"/>
                <w:szCs w:val="18"/>
              </w:rPr>
              <w:t>O</w:t>
            </w:r>
          </w:p>
        </w:tc>
        <w:tc>
          <w:tcPr>
            <w:tcW w:w="448" w:type="dxa"/>
          </w:tcPr>
          <w:p w:rsidR="003F40F7" w:rsidRPr="00CB3DD1" w:rsidRDefault="003F40F7" w:rsidP="00083E25">
            <w:pPr>
              <w:rPr>
                <w:rFonts w:ascii="Arial" w:hAnsi="Arial" w:cs="Arial"/>
                <w:sz w:val="18"/>
                <w:szCs w:val="18"/>
              </w:rPr>
            </w:pPr>
          </w:p>
        </w:tc>
        <w:tc>
          <w:tcPr>
            <w:tcW w:w="447" w:type="dxa"/>
          </w:tcPr>
          <w:p w:rsidR="003F40F7" w:rsidRPr="00CB3DD1" w:rsidRDefault="003F40F7" w:rsidP="00083E25">
            <w:pPr>
              <w:rPr>
                <w:rFonts w:ascii="Arial" w:hAnsi="Arial" w:cs="Arial"/>
                <w:sz w:val="18"/>
                <w:szCs w:val="18"/>
              </w:rPr>
            </w:pPr>
          </w:p>
        </w:tc>
      </w:tr>
      <w:tr w:rsidR="003F40F7" w:rsidRPr="00CB3DD1" w:rsidTr="00083E25">
        <w:trPr>
          <w:jc w:val="center"/>
        </w:trPr>
        <w:tc>
          <w:tcPr>
            <w:tcW w:w="1482" w:type="dxa"/>
            <w:shd w:val="clear" w:color="auto" w:fill="auto"/>
            <w:vAlign w:val="center"/>
          </w:tcPr>
          <w:p w:rsidR="003F40F7" w:rsidRPr="00CB3DD1" w:rsidRDefault="003F40F7" w:rsidP="00083E25">
            <w:pPr>
              <w:rPr>
                <w:rFonts w:ascii="Arial" w:hAnsi="Arial" w:cs="Arial"/>
                <w:sz w:val="18"/>
                <w:szCs w:val="18"/>
              </w:rPr>
            </w:pPr>
            <w:r w:rsidRPr="00CB3DD1">
              <w:rPr>
                <w:rFonts w:ascii="Arial" w:hAnsi="Arial" w:cs="Arial"/>
                <w:sz w:val="18"/>
                <w:szCs w:val="18"/>
              </w:rPr>
              <w:t>Session State</w:t>
            </w:r>
          </w:p>
        </w:tc>
        <w:tc>
          <w:tcPr>
            <w:tcW w:w="3615" w:type="dxa"/>
            <w:shd w:val="clear" w:color="auto" w:fill="auto"/>
          </w:tcPr>
          <w:p w:rsidR="003F40F7" w:rsidRPr="00CB3DD1" w:rsidRDefault="003F40F7" w:rsidP="00083E25">
            <w:pPr>
              <w:rPr>
                <w:rFonts w:ascii="Arial" w:hAnsi="Arial" w:cs="Arial"/>
                <w:sz w:val="18"/>
                <w:szCs w:val="18"/>
              </w:rPr>
            </w:pPr>
            <w:r w:rsidRPr="00CB3DD1">
              <w:rPr>
                <w:rFonts w:ascii="Arial" w:hAnsi="Arial" w:cs="Arial"/>
                <w:sz w:val="18"/>
                <w:szCs w:val="18"/>
              </w:rPr>
              <w:t>The BM-SC may automatically change the state of the session.</w:t>
            </w:r>
          </w:p>
          <w:p w:rsidR="003F40F7" w:rsidRPr="00CB3DD1" w:rsidRDefault="003F40F7" w:rsidP="00083E25">
            <w:pPr>
              <w:rPr>
                <w:rFonts w:ascii="Arial" w:hAnsi="Arial" w:cs="Arial"/>
                <w:sz w:val="18"/>
                <w:szCs w:val="18"/>
              </w:rPr>
            </w:pPr>
            <w:r w:rsidRPr="00CB3DD1">
              <w:rPr>
                <w:rFonts w:ascii="Arial" w:hAnsi="Arial" w:cs="Arial"/>
                <w:sz w:val="18"/>
                <w:szCs w:val="18"/>
              </w:rPr>
              <w:t>Possible states: Session Idle, Session Announced, Session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3F40F7" w:rsidRPr="00CB3DD1" w:rsidTr="00083E25">
              <w:trPr>
                <w:trHeight w:val="313"/>
              </w:trPr>
              <w:tc>
                <w:tcPr>
                  <w:tcW w:w="1110" w:type="dxa"/>
                  <w:shd w:val="clear" w:color="auto" w:fill="auto"/>
                </w:tcPr>
                <w:p w:rsidR="003F40F7" w:rsidRPr="00CB3DD1" w:rsidRDefault="003F40F7" w:rsidP="00083E25">
                  <w:pPr>
                    <w:rPr>
                      <w:rFonts w:ascii="Arial" w:hAnsi="Arial" w:cs="Arial"/>
                      <w:sz w:val="18"/>
                      <w:szCs w:val="18"/>
                    </w:rPr>
                  </w:pPr>
                  <w:r w:rsidRPr="00CB3DD1">
                    <w:rPr>
                      <w:rFonts w:ascii="Arial" w:hAnsi="Arial" w:cs="Arial"/>
                      <w:sz w:val="18"/>
                      <w:szCs w:val="18"/>
                    </w:rPr>
                    <w:t>Type</w:t>
                  </w:r>
                </w:p>
              </w:tc>
              <w:tc>
                <w:tcPr>
                  <w:tcW w:w="1111" w:type="dxa"/>
                  <w:shd w:val="clear" w:color="auto" w:fill="auto"/>
                </w:tcPr>
                <w:p w:rsidR="003F40F7" w:rsidRPr="00CB3DD1" w:rsidRDefault="003F40F7" w:rsidP="00083E25">
                  <w:pPr>
                    <w:rPr>
                      <w:rFonts w:ascii="Arial" w:hAnsi="Arial" w:cs="Arial"/>
                      <w:sz w:val="18"/>
                      <w:szCs w:val="18"/>
                    </w:rPr>
                  </w:pPr>
                  <w:r w:rsidRPr="00CB3DD1">
                    <w:rPr>
                      <w:rFonts w:ascii="Arial" w:hAnsi="Arial" w:cs="Arial"/>
                      <w:sz w:val="18"/>
                      <w:szCs w:val="18"/>
                    </w:rPr>
                    <w:t>Unit</w:t>
                  </w:r>
                </w:p>
              </w:tc>
              <w:tc>
                <w:tcPr>
                  <w:tcW w:w="1111" w:type="dxa"/>
                  <w:shd w:val="clear" w:color="auto" w:fill="auto"/>
                </w:tcPr>
                <w:p w:rsidR="003F40F7" w:rsidRPr="00CB3DD1" w:rsidRDefault="003F40F7" w:rsidP="00083E25">
                  <w:pPr>
                    <w:rPr>
                      <w:rFonts w:ascii="Arial" w:hAnsi="Arial" w:cs="Arial"/>
                      <w:sz w:val="18"/>
                      <w:szCs w:val="18"/>
                    </w:rPr>
                  </w:pPr>
                  <w:r w:rsidRPr="00CB3DD1">
                    <w:rPr>
                      <w:rFonts w:ascii="Arial" w:hAnsi="Arial" w:cs="Arial"/>
                      <w:sz w:val="18"/>
                      <w:szCs w:val="18"/>
                    </w:rPr>
                    <w:t>Default</w:t>
                  </w:r>
                </w:p>
              </w:tc>
            </w:tr>
            <w:tr w:rsidR="003F40F7" w:rsidRPr="00CB3DD1" w:rsidTr="00083E25">
              <w:tc>
                <w:tcPr>
                  <w:tcW w:w="1110" w:type="dxa"/>
                  <w:shd w:val="clear" w:color="auto" w:fill="auto"/>
                </w:tcPr>
                <w:p w:rsidR="003F40F7" w:rsidRPr="00CB3DD1" w:rsidRDefault="003F40F7" w:rsidP="00083E25">
                  <w:pPr>
                    <w:rPr>
                      <w:rFonts w:ascii="Arial" w:hAnsi="Arial" w:cs="Arial"/>
                      <w:sz w:val="18"/>
                      <w:szCs w:val="18"/>
                    </w:rPr>
                  </w:pPr>
                  <w:r w:rsidRPr="00CB3DD1">
                    <w:rPr>
                      <w:rFonts w:ascii="Arial" w:hAnsi="Arial" w:cs="Arial"/>
                      <w:sz w:val="18"/>
                      <w:szCs w:val="18"/>
                    </w:rPr>
                    <w:t>String</w:t>
                  </w:r>
                </w:p>
              </w:tc>
              <w:tc>
                <w:tcPr>
                  <w:tcW w:w="1111" w:type="dxa"/>
                  <w:shd w:val="clear" w:color="auto" w:fill="auto"/>
                </w:tcPr>
                <w:p w:rsidR="003F40F7" w:rsidRPr="00CB3DD1" w:rsidRDefault="003F40F7" w:rsidP="00083E25">
                  <w:pPr>
                    <w:rPr>
                      <w:rFonts w:ascii="Arial" w:hAnsi="Arial" w:cs="Arial"/>
                      <w:sz w:val="18"/>
                      <w:szCs w:val="18"/>
                    </w:rPr>
                  </w:pPr>
                  <w:r w:rsidRPr="00CB3DD1">
                    <w:rPr>
                      <w:rFonts w:ascii="Arial" w:hAnsi="Arial" w:cs="Arial"/>
                      <w:sz w:val="18"/>
                      <w:szCs w:val="18"/>
                    </w:rPr>
                    <w:t>None</w:t>
                  </w:r>
                </w:p>
              </w:tc>
              <w:tc>
                <w:tcPr>
                  <w:tcW w:w="1111" w:type="dxa"/>
                  <w:shd w:val="clear" w:color="auto" w:fill="auto"/>
                </w:tcPr>
                <w:p w:rsidR="003F40F7" w:rsidRPr="00CB3DD1" w:rsidRDefault="003F40F7" w:rsidP="00083E25">
                  <w:pPr>
                    <w:jc w:val="center"/>
                    <w:rPr>
                      <w:rFonts w:ascii="Arial" w:hAnsi="Arial" w:cs="Arial"/>
                      <w:sz w:val="18"/>
                      <w:szCs w:val="18"/>
                    </w:rPr>
                  </w:pPr>
                  <w:r w:rsidRPr="00CB3DD1">
                    <w:rPr>
                      <w:rFonts w:ascii="Arial" w:hAnsi="Arial" w:cs="Arial"/>
                      <w:sz w:val="18"/>
                      <w:szCs w:val="18"/>
                    </w:rPr>
                    <w:t>Idle</w:t>
                  </w:r>
                </w:p>
              </w:tc>
            </w:tr>
          </w:tbl>
          <w:p w:rsidR="003F40F7" w:rsidRPr="00CB3DD1" w:rsidRDefault="003F40F7" w:rsidP="00083E25">
            <w:pPr>
              <w:rPr>
                <w:rFonts w:ascii="Arial" w:hAnsi="Arial" w:cs="Arial"/>
                <w:sz w:val="18"/>
                <w:szCs w:val="18"/>
              </w:rPr>
            </w:pPr>
          </w:p>
        </w:tc>
        <w:tc>
          <w:tcPr>
            <w:tcW w:w="362" w:type="dxa"/>
          </w:tcPr>
          <w:p w:rsidR="003F40F7" w:rsidRPr="00CB3DD1" w:rsidRDefault="003F40F7" w:rsidP="00083E25">
            <w:pPr>
              <w:rPr>
                <w:rFonts w:ascii="Arial" w:hAnsi="Arial" w:cs="Arial"/>
                <w:sz w:val="18"/>
                <w:szCs w:val="18"/>
              </w:rPr>
            </w:pPr>
          </w:p>
        </w:tc>
        <w:tc>
          <w:tcPr>
            <w:tcW w:w="430" w:type="dxa"/>
          </w:tcPr>
          <w:p w:rsidR="003F40F7" w:rsidRPr="00CB3DD1" w:rsidRDefault="003F40F7" w:rsidP="00083E25">
            <w:pPr>
              <w:rPr>
                <w:rFonts w:ascii="Arial" w:hAnsi="Arial" w:cs="Arial"/>
                <w:sz w:val="18"/>
                <w:szCs w:val="18"/>
              </w:rPr>
            </w:pPr>
          </w:p>
        </w:tc>
        <w:tc>
          <w:tcPr>
            <w:tcW w:w="372" w:type="dxa"/>
          </w:tcPr>
          <w:p w:rsidR="003F40F7" w:rsidRPr="00CB3DD1" w:rsidRDefault="003F40F7" w:rsidP="00083E25">
            <w:pPr>
              <w:rPr>
                <w:rFonts w:ascii="Arial" w:hAnsi="Arial" w:cs="Arial"/>
                <w:sz w:val="18"/>
                <w:szCs w:val="18"/>
              </w:rPr>
            </w:pPr>
          </w:p>
        </w:tc>
        <w:tc>
          <w:tcPr>
            <w:tcW w:w="394" w:type="dxa"/>
          </w:tcPr>
          <w:p w:rsidR="003F40F7" w:rsidRPr="00CB3DD1" w:rsidRDefault="003F40F7" w:rsidP="00083E25">
            <w:pPr>
              <w:rPr>
                <w:rFonts w:ascii="Arial" w:hAnsi="Arial" w:cs="Arial"/>
                <w:sz w:val="18"/>
                <w:szCs w:val="18"/>
              </w:rPr>
            </w:pPr>
            <w:r w:rsidRPr="00CB3DD1">
              <w:rPr>
                <w:rFonts w:ascii="Arial" w:hAnsi="Arial" w:cs="Arial"/>
                <w:sz w:val="18"/>
                <w:szCs w:val="18"/>
              </w:rPr>
              <w:t>M</w:t>
            </w:r>
          </w:p>
        </w:tc>
        <w:tc>
          <w:tcPr>
            <w:tcW w:w="448" w:type="dxa"/>
          </w:tcPr>
          <w:p w:rsidR="003F40F7" w:rsidRPr="00CB3DD1" w:rsidRDefault="003F40F7" w:rsidP="00083E25">
            <w:pPr>
              <w:rPr>
                <w:rFonts w:ascii="Arial" w:hAnsi="Arial" w:cs="Arial"/>
                <w:sz w:val="18"/>
                <w:szCs w:val="18"/>
              </w:rPr>
            </w:pPr>
          </w:p>
        </w:tc>
        <w:tc>
          <w:tcPr>
            <w:tcW w:w="448" w:type="dxa"/>
          </w:tcPr>
          <w:p w:rsidR="003F40F7" w:rsidRPr="00CB3DD1" w:rsidRDefault="003F40F7" w:rsidP="00083E25">
            <w:pPr>
              <w:rPr>
                <w:rFonts w:ascii="Arial" w:hAnsi="Arial" w:cs="Arial"/>
                <w:sz w:val="18"/>
                <w:szCs w:val="18"/>
              </w:rPr>
            </w:pPr>
          </w:p>
        </w:tc>
        <w:tc>
          <w:tcPr>
            <w:tcW w:w="447" w:type="dxa"/>
          </w:tcPr>
          <w:p w:rsidR="003F40F7" w:rsidRPr="00CB3DD1" w:rsidRDefault="003F40F7" w:rsidP="00083E25">
            <w:pPr>
              <w:rPr>
                <w:rFonts w:ascii="Arial" w:hAnsi="Arial" w:cs="Arial"/>
                <w:sz w:val="18"/>
                <w:szCs w:val="18"/>
              </w:rPr>
            </w:pPr>
          </w:p>
        </w:tc>
      </w:tr>
      <w:tr w:rsidR="003F40F7" w:rsidRPr="00CB3DD1" w:rsidTr="00083E25">
        <w:trPr>
          <w:jc w:val="center"/>
        </w:trPr>
        <w:tc>
          <w:tcPr>
            <w:tcW w:w="1482" w:type="dxa"/>
            <w:shd w:val="clear" w:color="auto" w:fill="auto"/>
            <w:vAlign w:val="center"/>
          </w:tcPr>
          <w:p w:rsidR="003F40F7" w:rsidRPr="00CB3DD1" w:rsidRDefault="003F40F7" w:rsidP="00083E25">
            <w:pPr>
              <w:rPr>
                <w:rFonts w:ascii="Arial" w:hAnsi="Arial" w:cs="Arial"/>
                <w:sz w:val="18"/>
                <w:szCs w:val="18"/>
              </w:rPr>
            </w:pPr>
            <w:r w:rsidRPr="00CB3DD1">
              <w:rPr>
                <w:rFonts w:ascii="Arial" w:hAnsi="Arial" w:cs="Arial"/>
                <w:sz w:val="18"/>
                <w:szCs w:val="18"/>
              </w:rPr>
              <w:t>Service Announcement start time</w:t>
            </w:r>
          </w:p>
        </w:tc>
        <w:tc>
          <w:tcPr>
            <w:tcW w:w="3615" w:type="dxa"/>
            <w:shd w:val="clear" w:color="auto" w:fill="auto"/>
          </w:tcPr>
          <w:p w:rsidR="003F40F7" w:rsidRPr="00CB3DD1" w:rsidRDefault="003F40F7" w:rsidP="00083E25">
            <w:pPr>
              <w:rPr>
                <w:rFonts w:ascii="Arial" w:hAnsi="Arial" w:cs="Arial"/>
                <w:sz w:val="18"/>
                <w:szCs w:val="18"/>
              </w:rPr>
            </w:pPr>
            <w:r w:rsidRPr="00CB3DD1">
              <w:rPr>
                <w:rFonts w:ascii="Arial" w:hAnsi="Arial" w:cs="Arial"/>
                <w:sz w:val="18"/>
                <w:szCs w:val="18"/>
              </w:rPr>
              <w:t>When present, this time at which the BM-SC shall start service announcement. If absent, the BM-SC may automatically start service announcement when it has all data needed to perform such service announcement.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3F40F7" w:rsidRPr="00CB3DD1" w:rsidTr="00083E25">
              <w:trPr>
                <w:trHeight w:val="313"/>
              </w:trPr>
              <w:tc>
                <w:tcPr>
                  <w:tcW w:w="1110" w:type="dxa"/>
                  <w:shd w:val="clear" w:color="auto" w:fill="auto"/>
                </w:tcPr>
                <w:p w:rsidR="003F40F7" w:rsidRPr="00CB3DD1" w:rsidRDefault="003F40F7" w:rsidP="00083E25">
                  <w:pPr>
                    <w:rPr>
                      <w:rFonts w:ascii="Arial" w:hAnsi="Arial" w:cs="Arial"/>
                      <w:sz w:val="18"/>
                      <w:szCs w:val="18"/>
                    </w:rPr>
                  </w:pPr>
                  <w:r w:rsidRPr="00CB3DD1">
                    <w:rPr>
                      <w:rFonts w:ascii="Arial" w:hAnsi="Arial" w:cs="Arial"/>
                      <w:sz w:val="18"/>
                      <w:szCs w:val="18"/>
                    </w:rPr>
                    <w:t>Type</w:t>
                  </w:r>
                </w:p>
              </w:tc>
              <w:tc>
                <w:tcPr>
                  <w:tcW w:w="1111" w:type="dxa"/>
                  <w:shd w:val="clear" w:color="auto" w:fill="auto"/>
                </w:tcPr>
                <w:p w:rsidR="003F40F7" w:rsidRPr="00CB3DD1" w:rsidRDefault="003F40F7" w:rsidP="00083E25">
                  <w:pPr>
                    <w:rPr>
                      <w:rFonts w:ascii="Arial" w:hAnsi="Arial" w:cs="Arial"/>
                      <w:sz w:val="18"/>
                      <w:szCs w:val="18"/>
                    </w:rPr>
                  </w:pPr>
                  <w:r w:rsidRPr="00CB3DD1">
                    <w:rPr>
                      <w:rFonts w:ascii="Arial" w:hAnsi="Arial" w:cs="Arial"/>
                      <w:sz w:val="18"/>
                      <w:szCs w:val="18"/>
                    </w:rPr>
                    <w:t>Unit</w:t>
                  </w:r>
                </w:p>
              </w:tc>
              <w:tc>
                <w:tcPr>
                  <w:tcW w:w="1111" w:type="dxa"/>
                  <w:shd w:val="clear" w:color="auto" w:fill="auto"/>
                </w:tcPr>
                <w:p w:rsidR="003F40F7" w:rsidRPr="00CB3DD1" w:rsidRDefault="003F40F7" w:rsidP="00083E25">
                  <w:pPr>
                    <w:rPr>
                      <w:rFonts w:ascii="Arial" w:hAnsi="Arial" w:cs="Arial"/>
                      <w:sz w:val="18"/>
                      <w:szCs w:val="18"/>
                    </w:rPr>
                  </w:pPr>
                  <w:r w:rsidRPr="00CB3DD1">
                    <w:rPr>
                      <w:rFonts w:ascii="Arial" w:hAnsi="Arial" w:cs="Arial"/>
                      <w:sz w:val="18"/>
                      <w:szCs w:val="18"/>
                    </w:rPr>
                    <w:t>Default</w:t>
                  </w:r>
                </w:p>
              </w:tc>
            </w:tr>
            <w:tr w:rsidR="003F40F7" w:rsidRPr="00CB3DD1" w:rsidTr="00083E25">
              <w:tc>
                <w:tcPr>
                  <w:tcW w:w="1110" w:type="dxa"/>
                  <w:shd w:val="clear" w:color="auto" w:fill="auto"/>
                </w:tcPr>
                <w:p w:rsidR="003F40F7" w:rsidRPr="00CB3DD1" w:rsidRDefault="003F40F7" w:rsidP="00083E25">
                  <w:pPr>
                    <w:rPr>
                      <w:rFonts w:ascii="Arial" w:hAnsi="Arial" w:cs="Arial"/>
                      <w:sz w:val="18"/>
                      <w:szCs w:val="18"/>
                    </w:rPr>
                  </w:pPr>
                  <w:r w:rsidRPr="00CB3DD1">
                    <w:rPr>
                      <w:rFonts w:ascii="Arial" w:hAnsi="Arial" w:cs="Arial"/>
                      <w:sz w:val="18"/>
                      <w:szCs w:val="18"/>
                    </w:rPr>
                    <w:t xml:space="preserve">Integer </w:t>
                  </w:r>
                </w:p>
              </w:tc>
              <w:tc>
                <w:tcPr>
                  <w:tcW w:w="1111" w:type="dxa"/>
                  <w:shd w:val="clear" w:color="auto" w:fill="auto"/>
                </w:tcPr>
                <w:p w:rsidR="003F40F7" w:rsidRPr="00CB3DD1" w:rsidRDefault="003F40F7" w:rsidP="00083E25">
                  <w:pPr>
                    <w:jc w:val="center"/>
                    <w:rPr>
                      <w:rFonts w:ascii="Arial" w:hAnsi="Arial" w:cs="Arial"/>
                      <w:sz w:val="18"/>
                      <w:szCs w:val="18"/>
                    </w:rPr>
                  </w:pPr>
                  <w:r w:rsidRPr="00CB3DD1">
                    <w:rPr>
                      <w:rFonts w:ascii="Arial" w:hAnsi="Arial" w:cs="Arial"/>
                      <w:sz w:val="18"/>
                      <w:szCs w:val="18"/>
                    </w:rPr>
                    <w:t>UTC Date timestamp (with second precision)</w:t>
                  </w:r>
                </w:p>
              </w:tc>
              <w:tc>
                <w:tcPr>
                  <w:tcW w:w="1111" w:type="dxa"/>
                  <w:shd w:val="clear" w:color="auto" w:fill="auto"/>
                </w:tcPr>
                <w:p w:rsidR="003F40F7" w:rsidRPr="00CB3DD1" w:rsidRDefault="003F40F7" w:rsidP="00083E25">
                  <w:pPr>
                    <w:jc w:val="center"/>
                    <w:rPr>
                      <w:rFonts w:ascii="Arial" w:hAnsi="Arial" w:cs="Arial"/>
                      <w:sz w:val="18"/>
                      <w:szCs w:val="18"/>
                    </w:rPr>
                  </w:pPr>
                  <w:r w:rsidRPr="00CB3DD1">
                    <w:rPr>
                      <w:rFonts w:ascii="Arial" w:hAnsi="Arial" w:cs="Arial"/>
                      <w:sz w:val="18"/>
                      <w:szCs w:val="18"/>
                    </w:rPr>
                    <w:t>None</w:t>
                  </w:r>
                </w:p>
              </w:tc>
            </w:tr>
          </w:tbl>
          <w:p w:rsidR="003F40F7" w:rsidRPr="00CB3DD1" w:rsidRDefault="003F40F7" w:rsidP="00083E25">
            <w:pPr>
              <w:rPr>
                <w:rFonts w:ascii="Arial" w:hAnsi="Arial" w:cs="Arial"/>
                <w:sz w:val="18"/>
                <w:szCs w:val="18"/>
              </w:rPr>
            </w:pPr>
          </w:p>
        </w:tc>
        <w:tc>
          <w:tcPr>
            <w:tcW w:w="362" w:type="dxa"/>
          </w:tcPr>
          <w:p w:rsidR="003F40F7" w:rsidRPr="00CB3DD1" w:rsidRDefault="003F40F7" w:rsidP="00083E25">
            <w:pPr>
              <w:rPr>
                <w:rFonts w:ascii="Arial" w:hAnsi="Arial" w:cs="Arial"/>
                <w:sz w:val="18"/>
                <w:szCs w:val="18"/>
              </w:rPr>
            </w:pPr>
          </w:p>
        </w:tc>
        <w:tc>
          <w:tcPr>
            <w:tcW w:w="430" w:type="dxa"/>
          </w:tcPr>
          <w:p w:rsidR="003F40F7" w:rsidRPr="00CB3DD1" w:rsidRDefault="003F40F7" w:rsidP="00083E25">
            <w:pPr>
              <w:rPr>
                <w:rFonts w:ascii="Arial" w:hAnsi="Arial" w:cs="Arial"/>
                <w:sz w:val="18"/>
                <w:szCs w:val="18"/>
              </w:rPr>
            </w:pPr>
          </w:p>
        </w:tc>
        <w:tc>
          <w:tcPr>
            <w:tcW w:w="372" w:type="dxa"/>
          </w:tcPr>
          <w:p w:rsidR="003F40F7" w:rsidRPr="00CB3DD1" w:rsidRDefault="003F40F7" w:rsidP="00083E25">
            <w:pPr>
              <w:rPr>
                <w:rFonts w:ascii="Arial" w:hAnsi="Arial" w:cs="Arial"/>
                <w:sz w:val="18"/>
                <w:szCs w:val="18"/>
              </w:rPr>
            </w:pPr>
          </w:p>
        </w:tc>
        <w:tc>
          <w:tcPr>
            <w:tcW w:w="394" w:type="dxa"/>
          </w:tcPr>
          <w:p w:rsidR="003F40F7" w:rsidRPr="00CB3DD1" w:rsidRDefault="003F40F7" w:rsidP="00083E25">
            <w:pPr>
              <w:rPr>
                <w:rFonts w:ascii="Arial" w:hAnsi="Arial" w:cs="Arial"/>
                <w:sz w:val="18"/>
                <w:szCs w:val="18"/>
              </w:rPr>
            </w:pPr>
            <w:r w:rsidRPr="00CB3DD1">
              <w:rPr>
                <w:rFonts w:ascii="Arial" w:hAnsi="Arial" w:cs="Arial"/>
                <w:sz w:val="18"/>
                <w:szCs w:val="18"/>
              </w:rPr>
              <w:t>O</w:t>
            </w:r>
          </w:p>
        </w:tc>
        <w:tc>
          <w:tcPr>
            <w:tcW w:w="448" w:type="dxa"/>
          </w:tcPr>
          <w:p w:rsidR="003F40F7" w:rsidRPr="00CB3DD1" w:rsidRDefault="003F40F7" w:rsidP="00083E25">
            <w:pPr>
              <w:rPr>
                <w:rFonts w:ascii="Arial" w:hAnsi="Arial" w:cs="Arial"/>
                <w:sz w:val="18"/>
                <w:szCs w:val="18"/>
              </w:rPr>
            </w:pPr>
            <w:r w:rsidRPr="00CB3DD1">
              <w:rPr>
                <w:rFonts w:ascii="Arial" w:hAnsi="Arial" w:cs="Arial"/>
                <w:sz w:val="18"/>
                <w:szCs w:val="18"/>
              </w:rPr>
              <w:t>O</w:t>
            </w:r>
          </w:p>
        </w:tc>
        <w:tc>
          <w:tcPr>
            <w:tcW w:w="448" w:type="dxa"/>
          </w:tcPr>
          <w:p w:rsidR="003F40F7" w:rsidRPr="00CB3DD1" w:rsidRDefault="003F40F7" w:rsidP="00083E25">
            <w:pPr>
              <w:rPr>
                <w:rFonts w:ascii="Arial" w:hAnsi="Arial" w:cs="Arial"/>
                <w:sz w:val="18"/>
                <w:szCs w:val="18"/>
              </w:rPr>
            </w:pPr>
          </w:p>
        </w:tc>
        <w:tc>
          <w:tcPr>
            <w:tcW w:w="447" w:type="dxa"/>
          </w:tcPr>
          <w:p w:rsidR="003F40F7" w:rsidRPr="00CB3DD1" w:rsidRDefault="003F40F7" w:rsidP="00083E25">
            <w:pPr>
              <w:rPr>
                <w:rFonts w:ascii="Arial" w:hAnsi="Arial" w:cs="Arial"/>
                <w:sz w:val="18"/>
                <w:szCs w:val="18"/>
              </w:rPr>
            </w:pPr>
          </w:p>
        </w:tc>
      </w:tr>
      <w:tr w:rsidR="003F40F7" w:rsidRPr="00CB3DD1" w:rsidTr="00083E25">
        <w:trPr>
          <w:jc w:val="center"/>
        </w:trPr>
        <w:tc>
          <w:tcPr>
            <w:tcW w:w="1482" w:type="dxa"/>
            <w:shd w:val="clear" w:color="auto" w:fill="auto"/>
            <w:vAlign w:val="center"/>
          </w:tcPr>
          <w:p w:rsidR="003F40F7" w:rsidRPr="00CB3DD1" w:rsidRDefault="003F40F7" w:rsidP="00083E25">
            <w:pPr>
              <w:rPr>
                <w:rFonts w:ascii="Arial" w:hAnsi="Arial" w:cs="Arial"/>
                <w:sz w:val="18"/>
                <w:szCs w:val="18"/>
              </w:rPr>
            </w:pPr>
            <w:r w:rsidRPr="00CB3DD1">
              <w:rPr>
                <w:rFonts w:ascii="Arial" w:hAnsi="Arial" w:cs="Arial"/>
                <w:sz w:val="18"/>
                <w:szCs w:val="18"/>
              </w:rPr>
              <w:t>Geographical Area</w:t>
            </w:r>
          </w:p>
        </w:tc>
        <w:tc>
          <w:tcPr>
            <w:tcW w:w="3615" w:type="dxa"/>
            <w:shd w:val="clear" w:color="auto" w:fill="auto"/>
          </w:tcPr>
          <w:p w:rsidR="003F40F7" w:rsidRPr="00CB3DD1" w:rsidRDefault="003F40F7" w:rsidP="00083E25">
            <w:pPr>
              <w:rPr>
                <w:rFonts w:ascii="Arial" w:hAnsi="Arial" w:cs="Arial"/>
                <w:sz w:val="18"/>
                <w:szCs w:val="18"/>
              </w:rPr>
            </w:pPr>
            <w:r w:rsidRPr="00CB3DD1">
              <w:rPr>
                <w:rFonts w:ascii="Arial" w:hAnsi="Arial" w:cs="Arial"/>
                <w:sz w:val="18"/>
                <w:szCs w:val="18"/>
              </w:rPr>
              <w:t>Geographical Area, at which the service is to be provided, either through unicast or through MBMS Bearers. The BM-SC derives the MBMS Service Area and the SAI list for the availability information from Geographical Area as provided by the content provider.</w:t>
            </w:r>
          </w:p>
          <w:p w:rsidR="003F40F7" w:rsidRPr="00CB3DD1" w:rsidRDefault="003F40F7" w:rsidP="00083E25">
            <w:pPr>
              <w:rPr>
                <w:rFonts w:ascii="Arial" w:hAnsi="Arial" w:cs="Arial"/>
                <w:sz w:val="18"/>
                <w:szCs w:val="18"/>
              </w:rPr>
            </w:pPr>
            <w:r w:rsidRPr="00CB3DD1">
              <w:rPr>
                <w:rFonts w:ascii="Arial" w:hAnsi="Arial" w:cs="Arial"/>
                <w:sz w:val="18"/>
                <w:szCs w:val="18"/>
              </w:rPr>
              <w:t>The Geographical Area contains the following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3F40F7" w:rsidRPr="00CB3DD1" w:rsidTr="00083E25">
              <w:trPr>
                <w:trHeight w:val="313"/>
              </w:trPr>
              <w:tc>
                <w:tcPr>
                  <w:tcW w:w="1110" w:type="dxa"/>
                  <w:shd w:val="clear" w:color="auto" w:fill="auto"/>
                </w:tcPr>
                <w:p w:rsidR="003F40F7" w:rsidRPr="00CB3DD1" w:rsidRDefault="003F40F7" w:rsidP="00083E25">
                  <w:pPr>
                    <w:rPr>
                      <w:rFonts w:ascii="Arial" w:hAnsi="Arial" w:cs="Arial"/>
                      <w:sz w:val="18"/>
                      <w:szCs w:val="18"/>
                    </w:rPr>
                  </w:pPr>
                  <w:r w:rsidRPr="00CB3DD1">
                    <w:rPr>
                      <w:rFonts w:ascii="Arial" w:hAnsi="Arial" w:cs="Arial"/>
                      <w:sz w:val="18"/>
                      <w:szCs w:val="18"/>
                    </w:rPr>
                    <w:t>Type</w:t>
                  </w:r>
                </w:p>
              </w:tc>
              <w:tc>
                <w:tcPr>
                  <w:tcW w:w="1111" w:type="dxa"/>
                  <w:shd w:val="clear" w:color="auto" w:fill="auto"/>
                </w:tcPr>
                <w:p w:rsidR="003F40F7" w:rsidRPr="00CB3DD1" w:rsidRDefault="003F40F7" w:rsidP="00083E25">
                  <w:pPr>
                    <w:rPr>
                      <w:rFonts w:ascii="Arial" w:hAnsi="Arial" w:cs="Arial"/>
                      <w:sz w:val="18"/>
                      <w:szCs w:val="18"/>
                    </w:rPr>
                  </w:pPr>
                  <w:r w:rsidRPr="00CB3DD1">
                    <w:rPr>
                      <w:rFonts w:ascii="Arial" w:hAnsi="Arial" w:cs="Arial"/>
                      <w:sz w:val="18"/>
                      <w:szCs w:val="18"/>
                    </w:rPr>
                    <w:t>Unit</w:t>
                  </w:r>
                </w:p>
              </w:tc>
              <w:tc>
                <w:tcPr>
                  <w:tcW w:w="1111" w:type="dxa"/>
                  <w:shd w:val="clear" w:color="auto" w:fill="auto"/>
                </w:tcPr>
                <w:p w:rsidR="003F40F7" w:rsidRPr="00CB3DD1" w:rsidRDefault="003F40F7" w:rsidP="00083E25">
                  <w:pPr>
                    <w:rPr>
                      <w:rFonts w:ascii="Arial" w:hAnsi="Arial" w:cs="Arial"/>
                      <w:sz w:val="18"/>
                      <w:szCs w:val="18"/>
                    </w:rPr>
                  </w:pPr>
                  <w:r w:rsidRPr="00CB3DD1">
                    <w:rPr>
                      <w:rFonts w:ascii="Arial" w:hAnsi="Arial" w:cs="Arial"/>
                      <w:sz w:val="18"/>
                      <w:szCs w:val="18"/>
                    </w:rPr>
                    <w:t>Default</w:t>
                  </w:r>
                </w:p>
              </w:tc>
            </w:tr>
            <w:tr w:rsidR="003F40F7" w:rsidRPr="00CB3DD1" w:rsidTr="00083E25">
              <w:tc>
                <w:tcPr>
                  <w:tcW w:w="1110" w:type="dxa"/>
                  <w:shd w:val="clear" w:color="auto" w:fill="auto"/>
                </w:tcPr>
                <w:p w:rsidR="003F40F7" w:rsidRPr="00CB3DD1" w:rsidRDefault="003F40F7" w:rsidP="00083E25">
                  <w:pPr>
                    <w:rPr>
                      <w:rFonts w:ascii="Arial" w:hAnsi="Arial" w:cs="Arial"/>
                      <w:sz w:val="18"/>
                      <w:szCs w:val="18"/>
                    </w:rPr>
                  </w:pPr>
                  <w:r w:rsidRPr="00CB3DD1">
                    <w:rPr>
                      <w:rFonts w:ascii="Arial" w:hAnsi="Arial" w:cs="Arial"/>
                      <w:sz w:val="18"/>
                      <w:szCs w:val="18"/>
                    </w:rPr>
                    <w:t xml:space="preserve">List of String </w:t>
                  </w:r>
                </w:p>
              </w:tc>
              <w:tc>
                <w:tcPr>
                  <w:tcW w:w="1111" w:type="dxa"/>
                  <w:shd w:val="clear" w:color="auto" w:fill="auto"/>
                </w:tcPr>
                <w:p w:rsidR="003F40F7" w:rsidRPr="00CB3DD1" w:rsidRDefault="003F40F7" w:rsidP="00083E25">
                  <w:pPr>
                    <w:jc w:val="cente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rsidR="003F40F7" w:rsidRPr="00CB3DD1" w:rsidRDefault="003F40F7" w:rsidP="00083E25">
                  <w:pPr>
                    <w:jc w:val="center"/>
                    <w:rPr>
                      <w:rFonts w:ascii="Arial" w:hAnsi="Arial" w:cs="Arial"/>
                      <w:sz w:val="18"/>
                      <w:szCs w:val="18"/>
                    </w:rPr>
                  </w:pPr>
                  <w:r w:rsidRPr="00CB3DD1">
                    <w:rPr>
                      <w:rFonts w:ascii="Arial" w:hAnsi="Arial" w:cs="Arial"/>
                      <w:sz w:val="18"/>
                      <w:szCs w:val="18"/>
                    </w:rPr>
                    <w:t>Empty list</w:t>
                  </w:r>
                </w:p>
              </w:tc>
            </w:tr>
          </w:tbl>
          <w:p w:rsidR="003F40F7" w:rsidRPr="00CB3DD1" w:rsidRDefault="003F40F7" w:rsidP="00083E25">
            <w:pPr>
              <w:rPr>
                <w:rFonts w:ascii="Arial" w:hAnsi="Arial" w:cs="Arial"/>
                <w:sz w:val="18"/>
                <w:szCs w:val="18"/>
              </w:rPr>
            </w:pPr>
          </w:p>
          <w:p w:rsidR="003F40F7" w:rsidRPr="00CB3DD1" w:rsidRDefault="003F40F7" w:rsidP="00083E25">
            <w:pPr>
              <w:rPr>
                <w:rFonts w:ascii="Arial" w:hAnsi="Arial" w:cs="Arial"/>
                <w:sz w:val="18"/>
                <w:szCs w:val="18"/>
              </w:rPr>
            </w:pPr>
            <w:r w:rsidRPr="00CB3DD1">
              <w:rPr>
                <w:rFonts w:ascii="Arial" w:hAnsi="Arial" w:cs="Arial"/>
                <w:sz w:val="18"/>
                <w:szCs w:val="18"/>
              </w:rPr>
              <w:t>The content of each string item is left to the business agreement between the Content Provider and the Operator.</w:t>
            </w:r>
          </w:p>
        </w:tc>
        <w:tc>
          <w:tcPr>
            <w:tcW w:w="362" w:type="dxa"/>
          </w:tcPr>
          <w:p w:rsidR="003F40F7" w:rsidRPr="00CB3DD1" w:rsidRDefault="003F40F7" w:rsidP="00083E25">
            <w:pPr>
              <w:rPr>
                <w:rFonts w:ascii="Arial" w:hAnsi="Arial" w:cs="Arial"/>
                <w:sz w:val="18"/>
                <w:szCs w:val="18"/>
              </w:rPr>
            </w:pPr>
          </w:p>
        </w:tc>
        <w:tc>
          <w:tcPr>
            <w:tcW w:w="430" w:type="dxa"/>
          </w:tcPr>
          <w:p w:rsidR="003F40F7" w:rsidRPr="00CB3DD1" w:rsidRDefault="003F40F7" w:rsidP="00083E25">
            <w:pPr>
              <w:rPr>
                <w:rFonts w:ascii="Arial" w:hAnsi="Arial" w:cs="Arial"/>
                <w:sz w:val="18"/>
                <w:szCs w:val="18"/>
              </w:rPr>
            </w:pPr>
          </w:p>
        </w:tc>
        <w:tc>
          <w:tcPr>
            <w:tcW w:w="372" w:type="dxa"/>
          </w:tcPr>
          <w:p w:rsidR="003F40F7" w:rsidRPr="00CB3DD1" w:rsidRDefault="003F40F7" w:rsidP="00083E25">
            <w:pPr>
              <w:rPr>
                <w:rFonts w:ascii="Arial" w:hAnsi="Arial" w:cs="Arial"/>
                <w:sz w:val="18"/>
                <w:szCs w:val="18"/>
              </w:rPr>
            </w:pPr>
          </w:p>
        </w:tc>
        <w:tc>
          <w:tcPr>
            <w:tcW w:w="394" w:type="dxa"/>
          </w:tcPr>
          <w:p w:rsidR="003F40F7" w:rsidRPr="00CB3DD1" w:rsidRDefault="003F40F7" w:rsidP="00083E25">
            <w:pPr>
              <w:rPr>
                <w:rFonts w:ascii="Arial" w:hAnsi="Arial" w:cs="Arial"/>
                <w:sz w:val="18"/>
                <w:szCs w:val="18"/>
              </w:rPr>
            </w:pPr>
            <w:r w:rsidRPr="00CB3DD1">
              <w:rPr>
                <w:rFonts w:ascii="Arial" w:hAnsi="Arial" w:cs="Arial"/>
                <w:sz w:val="18"/>
                <w:szCs w:val="18"/>
              </w:rPr>
              <w:t>M</w:t>
            </w:r>
          </w:p>
        </w:tc>
        <w:tc>
          <w:tcPr>
            <w:tcW w:w="448" w:type="dxa"/>
          </w:tcPr>
          <w:p w:rsidR="003F40F7" w:rsidRPr="00CB3DD1" w:rsidRDefault="003F40F7" w:rsidP="00083E25">
            <w:pPr>
              <w:rPr>
                <w:rFonts w:ascii="Arial" w:hAnsi="Arial" w:cs="Arial"/>
                <w:sz w:val="18"/>
                <w:szCs w:val="18"/>
              </w:rPr>
            </w:pPr>
            <w:r w:rsidRPr="00CB3DD1">
              <w:rPr>
                <w:rFonts w:ascii="Arial" w:hAnsi="Arial" w:cs="Arial"/>
                <w:sz w:val="18"/>
                <w:szCs w:val="18"/>
              </w:rPr>
              <w:t>O</w:t>
            </w:r>
          </w:p>
        </w:tc>
        <w:tc>
          <w:tcPr>
            <w:tcW w:w="448" w:type="dxa"/>
          </w:tcPr>
          <w:p w:rsidR="003F40F7" w:rsidRPr="00CB3DD1" w:rsidRDefault="003F40F7" w:rsidP="00083E25">
            <w:pPr>
              <w:rPr>
                <w:rFonts w:ascii="Arial" w:hAnsi="Arial" w:cs="Arial"/>
                <w:sz w:val="18"/>
                <w:szCs w:val="18"/>
              </w:rPr>
            </w:pPr>
          </w:p>
        </w:tc>
        <w:tc>
          <w:tcPr>
            <w:tcW w:w="447" w:type="dxa"/>
          </w:tcPr>
          <w:p w:rsidR="003F40F7" w:rsidRPr="00CB3DD1" w:rsidRDefault="003F40F7" w:rsidP="00083E25">
            <w:pPr>
              <w:rPr>
                <w:rFonts w:ascii="Arial" w:hAnsi="Arial" w:cs="Arial"/>
                <w:sz w:val="18"/>
                <w:szCs w:val="18"/>
              </w:rPr>
            </w:pPr>
          </w:p>
        </w:tc>
      </w:tr>
      <w:tr w:rsidR="003F40F7" w:rsidRPr="00CB3DD1" w:rsidTr="00083E25">
        <w:trPr>
          <w:jc w:val="center"/>
        </w:trPr>
        <w:tc>
          <w:tcPr>
            <w:tcW w:w="1482" w:type="dxa"/>
            <w:shd w:val="clear" w:color="auto" w:fill="auto"/>
            <w:vAlign w:val="center"/>
          </w:tcPr>
          <w:p w:rsidR="003F40F7" w:rsidRPr="00CB3DD1" w:rsidRDefault="003F40F7" w:rsidP="00083E25">
            <w:pPr>
              <w:rPr>
                <w:rFonts w:ascii="Arial" w:hAnsi="Arial" w:cs="Arial"/>
                <w:sz w:val="18"/>
                <w:szCs w:val="18"/>
              </w:rPr>
            </w:pPr>
            <w:proofErr w:type="spellStart"/>
            <w:r w:rsidRPr="00CB3DD1">
              <w:rPr>
                <w:rFonts w:ascii="Arial" w:hAnsi="Arial" w:cs="Arial"/>
                <w:sz w:val="18"/>
                <w:szCs w:val="18"/>
              </w:rPr>
              <w:lastRenderedPageBreak/>
              <w:t>QoE</w:t>
            </w:r>
            <w:proofErr w:type="spellEnd"/>
            <w:r w:rsidRPr="00CB3DD1">
              <w:rPr>
                <w:rFonts w:ascii="Arial" w:hAnsi="Arial" w:cs="Arial"/>
                <w:sz w:val="18"/>
                <w:szCs w:val="18"/>
              </w:rPr>
              <w:t xml:space="preserve"> Reporting</w:t>
            </w:r>
          </w:p>
        </w:tc>
        <w:tc>
          <w:tcPr>
            <w:tcW w:w="3615" w:type="dxa"/>
            <w:shd w:val="clear" w:color="auto" w:fill="auto"/>
          </w:tcPr>
          <w:p w:rsidR="003F40F7" w:rsidRPr="00CB3DD1" w:rsidRDefault="003F40F7" w:rsidP="00083E25">
            <w:pPr>
              <w:rPr>
                <w:rFonts w:ascii="Arial" w:hAnsi="Arial" w:cs="Arial"/>
                <w:sz w:val="18"/>
                <w:szCs w:val="18"/>
              </w:rPr>
            </w:pPr>
            <w:r w:rsidRPr="00CB3DD1">
              <w:rPr>
                <w:rFonts w:ascii="Arial" w:hAnsi="Arial" w:cs="Arial"/>
                <w:sz w:val="18"/>
                <w:szCs w:val="18"/>
              </w:rPr>
              <w:t xml:space="preserve">List of </w:t>
            </w:r>
            <w:proofErr w:type="spellStart"/>
            <w:r w:rsidRPr="00CB3DD1">
              <w:rPr>
                <w:rFonts w:ascii="Arial" w:hAnsi="Arial" w:cs="Arial"/>
                <w:sz w:val="18"/>
                <w:szCs w:val="18"/>
              </w:rPr>
              <w:t>QoE</w:t>
            </w:r>
            <w:proofErr w:type="spellEnd"/>
            <w:r w:rsidRPr="00CB3DD1">
              <w:rPr>
                <w:rFonts w:ascii="Arial" w:hAnsi="Arial" w:cs="Arial"/>
                <w:sz w:val="18"/>
                <w:szCs w:val="18"/>
              </w:rPr>
              <w:t xml:space="preserve"> metrics that the content provider recommends the BM-SC to collect. The </w:t>
            </w:r>
            <w:proofErr w:type="spellStart"/>
            <w:r w:rsidRPr="00CB3DD1">
              <w:rPr>
                <w:rFonts w:ascii="Arial" w:hAnsi="Arial" w:cs="Arial"/>
                <w:sz w:val="18"/>
                <w:szCs w:val="18"/>
              </w:rPr>
              <w:t>QoE</w:t>
            </w:r>
            <w:proofErr w:type="spellEnd"/>
            <w:r w:rsidRPr="00CB3DD1">
              <w:rPr>
                <w:rFonts w:ascii="Arial" w:hAnsi="Arial" w:cs="Arial"/>
                <w:sz w:val="18"/>
                <w:szCs w:val="18"/>
              </w:rPr>
              <w:t xml:space="preserve"> metrics shall be derived from the </w:t>
            </w:r>
            <w:proofErr w:type="spellStart"/>
            <w:r w:rsidRPr="00CB3DD1">
              <w:rPr>
                <w:rFonts w:ascii="Arial" w:hAnsi="Arial" w:cs="Arial"/>
                <w:sz w:val="18"/>
                <w:szCs w:val="18"/>
              </w:rPr>
              <w:t>QoE</w:t>
            </w:r>
            <w:proofErr w:type="spellEnd"/>
            <w:r w:rsidRPr="00CB3DD1">
              <w:rPr>
                <w:rFonts w:ascii="Arial" w:hAnsi="Arial" w:cs="Arial"/>
                <w:sz w:val="18"/>
                <w:szCs w:val="18"/>
              </w:rPr>
              <w:t xml:space="preserve"> metrics in Clause 8.4 of TS 26.346 [2] and in Clause 10.2 of 26.247 [4] and depend on the delivery method that is used for the session.</w:t>
            </w:r>
          </w:p>
        </w:tc>
        <w:tc>
          <w:tcPr>
            <w:tcW w:w="362" w:type="dxa"/>
          </w:tcPr>
          <w:p w:rsidR="003F40F7" w:rsidRPr="00CB3DD1" w:rsidRDefault="003F40F7" w:rsidP="00083E25">
            <w:pPr>
              <w:rPr>
                <w:rFonts w:ascii="Arial" w:hAnsi="Arial" w:cs="Arial"/>
                <w:sz w:val="18"/>
                <w:szCs w:val="18"/>
              </w:rPr>
            </w:pPr>
          </w:p>
        </w:tc>
        <w:tc>
          <w:tcPr>
            <w:tcW w:w="430" w:type="dxa"/>
          </w:tcPr>
          <w:p w:rsidR="003F40F7" w:rsidRPr="00CB3DD1" w:rsidRDefault="003F40F7" w:rsidP="00083E25">
            <w:pPr>
              <w:rPr>
                <w:rFonts w:ascii="Arial" w:hAnsi="Arial" w:cs="Arial"/>
                <w:sz w:val="18"/>
                <w:szCs w:val="18"/>
              </w:rPr>
            </w:pPr>
          </w:p>
        </w:tc>
        <w:tc>
          <w:tcPr>
            <w:tcW w:w="372" w:type="dxa"/>
          </w:tcPr>
          <w:p w:rsidR="003F40F7" w:rsidRPr="00CB3DD1" w:rsidRDefault="003F40F7" w:rsidP="00083E25">
            <w:pPr>
              <w:rPr>
                <w:rFonts w:ascii="Arial" w:hAnsi="Arial" w:cs="Arial"/>
                <w:sz w:val="18"/>
                <w:szCs w:val="18"/>
              </w:rPr>
            </w:pPr>
          </w:p>
        </w:tc>
        <w:tc>
          <w:tcPr>
            <w:tcW w:w="394" w:type="dxa"/>
          </w:tcPr>
          <w:p w:rsidR="003F40F7" w:rsidRPr="00CB3DD1" w:rsidRDefault="003F40F7" w:rsidP="00083E25">
            <w:pPr>
              <w:rPr>
                <w:rFonts w:ascii="Arial" w:hAnsi="Arial" w:cs="Arial"/>
                <w:sz w:val="18"/>
                <w:szCs w:val="18"/>
              </w:rPr>
            </w:pPr>
            <w:r w:rsidRPr="00CB3DD1">
              <w:rPr>
                <w:rFonts w:ascii="Arial" w:hAnsi="Arial" w:cs="Arial"/>
                <w:sz w:val="18"/>
                <w:szCs w:val="18"/>
              </w:rPr>
              <w:t>O</w:t>
            </w:r>
          </w:p>
        </w:tc>
        <w:tc>
          <w:tcPr>
            <w:tcW w:w="448" w:type="dxa"/>
          </w:tcPr>
          <w:p w:rsidR="003F40F7" w:rsidRPr="00CB3DD1" w:rsidRDefault="003F40F7" w:rsidP="00083E25">
            <w:pPr>
              <w:rPr>
                <w:rFonts w:ascii="Arial" w:hAnsi="Arial" w:cs="Arial"/>
                <w:sz w:val="18"/>
                <w:szCs w:val="18"/>
              </w:rPr>
            </w:pPr>
            <w:r w:rsidRPr="00CB3DD1">
              <w:rPr>
                <w:rFonts w:ascii="Arial" w:hAnsi="Arial" w:cs="Arial"/>
                <w:sz w:val="18"/>
                <w:szCs w:val="18"/>
              </w:rPr>
              <w:t>O</w:t>
            </w:r>
          </w:p>
        </w:tc>
        <w:tc>
          <w:tcPr>
            <w:tcW w:w="448" w:type="dxa"/>
          </w:tcPr>
          <w:p w:rsidR="003F40F7" w:rsidRPr="00CB3DD1" w:rsidRDefault="003F40F7" w:rsidP="00083E25">
            <w:pPr>
              <w:rPr>
                <w:rFonts w:ascii="Arial" w:hAnsi="Arial" w:cs="Arial"/>
                <w:sz w:val="18"/>
                <w:szCs w:val="18"/>
              </w:rPr>
            </w:pPr>
          </w:p>
        </w:tc>
        <w:tc>
          <w:tcPr>
            <w:tcW w:w="447" w:type="dxa"/>
          </w:tcPr>
          <w:p w:rsidR="003F40F7" w:rsidRPr="00CB3DD1" w:rsidRDefault="003F40F7" w:rsidP="00083E25">
            <w:pPr>
              <w:rPr>
                <w:rFonts w:ascii="Arial" w:hAnsi="Arial" w:cs="Arial"/>
                <w:sz w:val="18"/>
                <w:szCs w:val="18"/>
              </w:rPr>
            </w:pPr>
          </w:p>
        </w:tc>
      </w:tr>
      <w:tr w:rsidR="003F40F7" w:rsidRPr="00CB3DD1" w:rsidTr="00083E25">
        <w:trPr>
          <w:jc w:val="center"/>
        </w:trPr>
        <w:tc>
          <w:tcPr>
            <w:tcW w:w="1482" w:type="dxa"/>
            <w:shd w:val="clear" w:color="auto" w:fill="auto"/>
            <w:vAlign w:val="center"/>
          </w:tcPr>
          <w:p w:rsidR="003F40F7" w:rsidRPr="00CB3DD1" w:rsidRDefault="003F40F7" w:rsidP="00083E25">
            <w:pPr>
              <w:rPr>
                <w:rFonts w:ascii="Arial" w:hAnsi="Arial" w:cs="Arial"/>
                <w:sz w:val="18"/>
                <w:szCs w:val="18"/>
              </w:rPr>
            </w:pPr>
            <w:proofErr w:type="spellStart"/>
            <w:r w:rsidRPr="00CB3DD1">
              <w:rPr>
                <w:rFonts w:ascii="Arial" w:hAnsi="Arial" w:cs="Arial"/>
                <w:sz w:val="18"/>
                <w:szCs w:val="18"/>
              </w:rPr>
              <w:t>QoE</w:t>
            </w:r>
            <w:proofErr w:type="spellEnd"/>
            <w:r w:rsidRPr="00CB3DD1">
              <w:rPr>
                <w:rFonts w:ascii="Arial" w:hAnsi="Arial" w:cs="Arial"/>
                <w:sz w:val="18"/>
                <w:szCs w:val="18"/>
              </w:rPr>
              <w:t xml:space="preserve"> Report URL</w:t>
            </w:r>
          </w:p>
        </w:tc>
        <w:tc>
          <w:tcPr>
            <w:tcW w:w="3615" w:type="dxa"/>
            <w:shd w:val="clear" w:color="auto" w:fill="auto"/>
          </w:tcPr>
          <w:p w:rsidR="003F40F7" w:rsidRPr="00CB3DD1" w:rsidRDefault="003F40F7" w:rsidP="00083E25">
            <w:pPr>
              <w:rPr>
                <w:rFonts w:ascii="Arial" w:hAnsi="Arial" w:cs="Arial"/>
                <w:sz w:val="18"/>
                <w:szCs w:val="18"/>
              </w:rPr>
            </w:pPr>
            <w:r w:rsidRPr="00CB3DD1">
              <w:rPr>
                <w:rFonts w:ascii="Arial" w:hAnsi="Arial" w:cs="Arial"/>
                <w:sz w:val="18"/>
                <w:szCs w:val="18"/>
              </w:rPr>
              <w:t xml:space="preserve">Resource location at which the BM-SC will provide the </w:t>
            </w:r>
            <w:proofErr w:type="spellStart"/>
            <w:r w:rsidRPr="00CB3DD1">
              <w:rPr>
                <w:rFonts w:ascii="Arial" w:hAnsi="Arial" w:cs="Arial"/>
                <w:sz w:val="18"/>
                <w:szCs w:val="18"/>
              </w:rPr>
              <w:t>QoE</w:t>
            </w:r>
            <w:proofErr w:type="spellEnd"/>
            <w:r w:rsidRPr="00CB3DD1">
              <w:rPr>
                <w:rFonts w:ascii="Arial" w:hAnsi="Arial" w:cs="Arial"/>
                <w:sz w:val="18"/>
                <w:szCs w:val="18"/>
              </w:rPr>
              <w:t xml:space="preserve"> reports.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3F40F7" w:rsidRPr="00CB3DD1" w:rsidTr="00083E25">
              <w:trPr>
                <w:trHeight w:val="313"/>
              </w:trPr>
              <w:tc>
                <w:tcPr>
                  <w:tcW w:w="1110" w:type="dxa"/>
                  <w:shd w:val="clear" w:color="auto" w:fill="auto"/>
                </w:tcPr>
                <w:p w:rsidR="003F40F7" w:rsidRPr="00CB3DD1" w:rsidRDefault="003F40F7" w:rsidP="00083E25">
                  <w:pPr>
                    <w:rPr>
                      <w:rFonts w:ascii="Arial" w:hAnsi="Arial" w:cs="Arial"/>
                      <w:sz w:val="18"/>
                      <w:szCs w:val="18"/>
                    </w:rPr>
                  </w:pPr>
                  <w:r w:rsidRPr="00CB3DD1">
                    <w:rPr>
                      <w:rFonts w:ascii="Arial" w:hAnsi="Arial" w:cs="Arial"/>
                      <w:sz w:val="18"/>
                      <w:szCs w:val="18"/>
                    </w:rPr>
                    <w:t>Type</w:t>
                  </w:r>
                </w:p>
              </w:tc>
              <w:tc>
                <w:tcPr>
                  <w:tcW w:w="1111" w:type="dxa"/>
                  <w:shd w:val="clear" w:color="auto" w:fill="auto"/>
                </w:tcPr>
                <w:p w:rsidR="003F40F7" w:rsidRPr="00CB3DD1" w:rsidRDefault="003F40F7" w:rsidP="00083E25">
                  <w:pPr>
                    <w:rPr>
                      <w:rFonts w:ascii="Arial" w:hAnsi="Arial" w:cs="Arial"/>
                      <w:sz w:val="18"/>
                      <w:szCs w:val="18"/>
                    </w:rPr>
                  </w:pPr>
                  <w:r w:rsidRPr="00CB3DD1">
                    <w:rPr>
                      <w:rFonts w:ascii="Arial" w:hAnsi="Arial" w:cs="Arial"/>
                      <w:sz w:val="18"/>
                      <w:szCs w:val="18"/>
                    </w:rPr>
                    <w:t>Unit</w:t>
                  </w:r>
                </w:p>
              </w:tc>
              <w:tc>
                <w:tcPr>
                  <w:tcW w:w="1111" w:type="dxa"/>
                  <w:shd w:val="clear" w:color="auto" w:fill="auto"/>
                </w:tcPr>
                <w:p w:rsidR="003F40F7" w:rsidRPr="00CB3DD1" w:rsidRDefault="003F40F7" w:rsidP="00083E25">
                  <w:pPr>
                    <w:rPr>
                      <w:rFonts w:ascii="Arial" w:hAnsi="Arial" w:cs="Arial"/>
                      <w:sz w:val="18"/>
                      <w:szCs w:val="18"/>
                    </w:rPr>
                  </w:pPr>
                  <w:r w:rsidRPr="00CB3DD1">
                    <w:rPr>
                      <w:rFonts w:ascii="Arial" w:hAnsi="Arial" w:cs="Arial"/>
                      <w:sz w:val="18"/>
                      <w:szCs w:val="18"/>
                    </w:rPr>
                    <w:t>Default</w:t>
                  </w:r>
                </w:p>
              </w:tc>
            </w:tr>
            <w:tr w:rsidR="003F40F7" w:rsidRPr="00CB3DD1" w:rsidTr="00083E25">
              <w:tc>
                <w:tcPr>
                  <w:tcW w:w="1110" w:type="dxa"/>
                  <w:shd w:val="clear" w:color="auto" w:fill="auto"/>
                </w:tcPr>
                <w:p w:rsidR="003F40F7" w:rsidRPr="00CB3DD1" w:rsidRDefault="003F40F7" w:rsidP="00083E25">
                  <w:pPr>
                    <w:rPr>
                      <w:rFonts w:ascii="Arial" w:hAnsi="Arial" w:cs="Arial"/>
                      <w:sz w:val="18"/>
                      <w:szCs w:val="18"/>
                    </w:rPr>
                  </w:pPr>
                  <w:r w:rsidRPr="00CB3DD1">
                    <w:rPr>
                      <w:rFonts w:ascii="Arial" w:hAnsi="Arial" w:cs="Arial"/>
                      <w:sz w:val="18"/>
                      <w:szCs w:val="18"/>
                    </w:rPr>
                    <w:t xml:space="preserve">String </w:t>
                  </w:r>
                </w:p>
              </w:tc>
              <w:tc>
                <w:tcPr>
                  <w:tcW w:w="1111" w:type="dxa"/>
                  <w:shd w:val="clear" w:color="auto" w:fill="auto"/>
                </w:tcPr>
                <w:p w:rsidR="003F40F7" w:rsidRPr="00CB3DD1" w:rsidRDefault="003F40F7" w:rsidP="00083E25">
                  <w:pPr>
                    <w:jc w:val="center"/>
                    <w:rPr>
                      <w:rFonts w:ascii="Arial" w:hAnsi="Arial" w:cs="Arial"/>
                      <w:sz w:val="18"/>
                      <w:szCs w:val="18"/>
                    </w:rPr>
                  </w:pPr>
                  <w:r w:rsidRPr="00CB3DD1">
                    <w:rPr>
                      <w:rFonts w:ascii="Arial" w:hAnsi="Arial" w:cs="Arial"/>
                      <w:sz w:val="18"/>
                      <w:szCs w:val="18"/>
                    </w:rPr>
                    <w:t>None</w:t>
                  </w:r>
                </w:p>
              </w:tc>
              <w:tc>
                <w:tcPr>
                  <w:tcW w:w="1111" w:type="dxa"/>
                  <w:shd w:val="clear" w:color="auto" w:fill="auto"/>
                </w:tcPr>
                <w:p w:rsidR="003F40F7" w:rsidRPr="00CB3DD1" w:rsidRDefault="003F40F7" w:rsidP="00083E25">
                  <w:pPr>
                    <w:jc w:val="center"/>
                    <w:rPr>
                      <w:rFonts w:ascii="Arial" w:hAnsi="Arial" w:cs="Arial"/>
                      <w:sz w:val="18"/>
                      <w:szCs w:val="18"/>
                    </w:rPr>
                  </w:pPr>
                  <w:r w:rsidRPr="00CB3DD1">
                    <w:rPr>
                      <w:rFonts w:ascii="Arial" w:hAnsi="Arial" w:cs="Arial"/>
                      <w:sz w:val="18"/>
                      <w:szCs w:val="18"/>
                    </w:rPr>
                    <w:t>Operator selected default</w:t>
                  </w:r>
                </w:p>
              </w:tc>
            </w:tr>
          </w:tbl>
          <w:p w:rsidR="003F40F7" w:rsidRPr="00CB3DD1" w:rsidRDefault="003F40F7" w:rsidP="00083E25">
            <w:pPr>
              <w:rPr>
                <w:rFonts w:ascii="Arial" w:hAnsi="Arial" w:cs="Arial"/>
                <w:sz w:val="18"/>
                <w:szCs w:val="18"/>
              </w:rPr>
            </w:pPr>
          </w:p>
        </w:tc>
        <w:tc>
          <w:tcPr>
            <w:tcW w:w="362" w:type="dxa"/>
          </w:tcPr>
          <w:p w:rsidR="003F40F7" w:rsidRPr="00CB3DD1" w:rsidRDefault="003F40F7" w:rsidP="00083E25">
            <w:pPr>
              <w:rPr>
                <w:rFonts w:ascii="Arial" w:hAnsi="Arial" w:cs="Arial"/>
                <w:sz w:val="18"/>
                <w:szCs w:val="18"/>
              </w:rPr>
            </w:pPr>
          </w:p>
        </w:tc>
        <w:tc>
          <w:tcPr>
            <w:tcW w:w="430" w:type="dxa"/>
          </w:tcPr>
          <w:p w:rsidR="003F40F7" w:rsidRPr="00CB3DD1" w:rsidRDefault="003F40F7" w:rsidP="00083E25">
            <w:pPr>
              <w:rPr>
                <w:rFonts w:ascii="Arial" w:hAnsi="Arial" w:cs="Arial"/>
                <w:sz w:val="18"/>
                <w:szCs w:val="18"/>
              </w:rPr>
            </w:pPr>
          </w:p>
        </w:tc>
        <w:tc>
          <w:tcPr>
            <w:tcW w:w="372" w:type="dxa"/>
          </w:tcPr>
          <w:p w:rsidR="003F40F7" w:rsidRPr="00CB3DD1" w:rsidRDefault="003F40F7" w:rsidP="00083E25">
            <w:pPr>
              <w:rPr>
                <w:rFonts w:ascii="Arial" w:hAnsi="Arial" w:cs="Arial"/>
                <w:sz w:val="18"/>
                <w:szCs w:val="18"/>
              </w:rPr>
            </w:pPr>
          </w:p>
        </w:tc>
        <w:tc>
          <w:tcPr>
            <w:tcW w:w="394" w:type="dxa"/>
          </w:tcPr>
          <w:p w:rsidR="003F40F7" w:rsidRPr="00CB3DD1" w:rsidRDefault="003F40F7" w:rsidP="00083E25">
            <w:pPr>
              <w:rPr>
                <w:rFonts w:ascii="Arial" w:hAnsi="Arial" w:cs="Arial"/>
                <w:sz w:val="18"/>
                <w:szCs w:val="18"/>
              </w:rPr>
            </w:pPr>
            <w:r w:rsidRPr="00CB3DD1">
              <w:rPr>
                <w:rFonts w:ascii="Arial" w:hAnsi="Arial" w:cs="Arial"/>
                <w:sz w:val="18"/>
                <w:szCs w:val="18"/>
              </w:rPr>
              <w:t>O</w:t>
            </w:r>
          </w:p>
        </w:tc>
        <w:tc>
          <w:tcPr>
            <w:tcW w:w="448" w:type="dxa"/>
          </w:tcPr>
          <w:p w:rsidR="003F40F7" w:rsidRPr="00CB3DD1" w:rsidRDefault="003F40F7" w:rsidP="00083E25">
            <w:pPr>
              <w:rPr>
                <w:rFonts w:ascii="Arial" w:hAnsi="Arial" w:cs="Arial"/>
                <w:sz w:val="18"/>
                <w:szCs w:val="18"/>
              </w:rPr>
            </w:pPr>
          </w:p>
        </w:tc>
        <w:tc>
          <w:tcPr>
            <w:tcW w:w="448" w:type="dxa"/>
          </w:tcPr>
          <w:p w:rsidR="003F40F7" w:rsidRPr="00CB3DD1" w:rsidRDefault="003F40F7" w:rsidP="00083E25">
            <w:pPr>
              <w:rPr>
                <w:rFonts w:ascii="Arial" w:hAnsi="Arial" w:cs="Arial"/>
                <w:sz w:val="18"/>
                <w:szCs w:val="18"/>
              </w:rPr>
            </w:pPr>
          </w:p>
        </w:tc>
        <w:tc>
          <w:tcPr>
            <w:tcW w:w="447" w:type="dxa"/>
          </w:tcPr>
          <w:p w:rsidR="003F40F7" w:rsidRPr="00CB3DD1" w:rsidRDefault="003F40F7" w:rsidP="00083E25">
            <w:pPr>
              <w:rPr>
                <w:rFonts w:ascii="Arial" w:hAnsi="Arial" w:cs="Arial"/>
                <w:sz w:val="18"/>
                <w:szCs w:val="18"/>
              </w:rPr>
            </w:pPr>
          </w:p>
        </w:tc>
      </w:tr>
      <w:tr w:rsidR="003F40F7" w:rsidRPr="00CB3DD1" w:rsidTr="00083E25">
        <w:trPr>
          <w:jc w:val="center"/>
        </w:trPr>
        <w:tc>
          <w:tcPr>
            <w:tcW w:w="1482" w:type="dxa"/>
            <w:shd w:val="clear" w:color="auto" w:fill="auto"/>
            <w:vAlign w:val="center"/>
          </w:tcPr>
          <w:p w:rsidR="003F40F7" w:rsidRPr="00CB3DD1" w:rsidRDefault="003F40F7" w:rsidP="00083E25">
            <w:pPr>
              <w:rPr>
                <w:rFonts w:ascii="Arial" w:hAnsi="Arial" w:cs="Arial"/>
                <w:sz w:val="18"/>
                <w:szCs w:val="18"/>
              </w:rPr>
            </w:pPr>
            <w:r w:rsidRPr="00CB3DD1">
              <w:rPr>
                <w:rFonts w:ascii="Arial" w:hAnsi="Arial" w:cs="Arial"/>
                <w:sz w:val="18"/>
                <w:szCs w:val="18"/>
              </w:rPr>
              <w:t>Session Type</w:t>
            </w:r>
          </w:p>
        </w:tc>
        <w:tc>
          <w:tcPr>
            <w:tcW w:w="3615" w:type="dxa"/>
            <w:shd w:val="clear" w:color="auto" w:fill="auto"/>
          </w:tcPr>
          <w:p w:rsidR="003F40F7" w:rsidRPr="00CB3DD1" w:rsidRDefault="003F40F7" w:rsidP="00083E25">
            <w:pPr>
              <w:rPr>
                <w:rFonts w:ascii="Arial" w:hAnsi="Arial" w:cs="Arial"/>
                <w:sz w:val="18"/>
                <w:szCs w:val="18"/>
              </w:rPr>
            </w:pPr>
            <w:r w:rsidRPr="00CB3DD1">
              <w:rPr>
                <w:rFonts w:ascii="Arial" w:hAnsi="Arial" w:cs="Arial"/>
                <w:sz w:val="18"/>
                <w:szCs w:val="18"/>
              </w:rPr>
              <w:t xml:space="preserve">The Session Type represents the method used by the content provider in providing content to the BM-SC (via </w:t>
            </w:r>
            <w:proofErr w:type="spellStart"/>
            <w:r w:rsidRPr="00CB3DD1">
              <w:rPr>
                <w:rFonts w:ascii="Arial" w:hAnsi="Arial" w:cs="Arial"/>
                <w:sz w:val="18"/>
                <w:szCs w:val="18"/>
              </w:rPr>
              <w:t>xMB</w:t>
            </w:r>
            <w:proofErr w:type="spellEnd"/>
            <w:r w:rsidRPr="00CB3DD1">
              <w:rPr>
                <w:rFonts w:ascii="Arial" w:hAnsi="Arial" w:cs="Arial"/>
                <w:sz w:val="18"/>
                <w:szCs w:val="18"/>
              </w:rPr>
              <w:t>-U). The BM-SC shall select the appropriate delivery method based on the Session Type value.</w:t>
            </w:r>
          </w:p>
          <w:p w:rsidR="003F40F7" w:rsidRPr="00CB3DD1" w:rsidRDefault="003F40F7" w:rsidP="00083E25">
            <w:pPr>
              <w:rPr>
                <w:rFonts w:ascii="Arial" w:hAnsi="Arial" w:cs="Arial"/>
                <w:sz w:val="18"/>
                <w:szCs w:val="18"/>
              </w:rPr>
            </w:pPr>
            <w:r w:rsidRPr="00CB3DD1">
              <w:rPr>
                <w:rFonts w:ascii="Arial" w:hAnsi="Arial" w:cs="Arial"/>
                <w:sz w:val="18"/>
                <w:szCs w:val="18"/>
              </w:rPr>
              <w:t>Valid values: Streaming, Files, Application, Transport-Mode</w:t>
            </w:r>
          </w:p>
          <w:p w:rsidR="003F40F7" w:rsidRPr="00CB3DD1" w:rsidRDefault="003F40F7" w:rsidP="00083E25">
            <w:pPr>
              <w:rPr>
                <w:rFonts w:ascii="Arial" w:hAnsi="Arial" w:cs="Arial"/>
                <w:sz w:val="18"/>
                <w:szCs w:val="18"/>
              </w:rPr>
            </w:pPr>
            <w:r w:rsidRPr="00CB3DD1">
              <w:rPr>
                <w:rFonts w:ascii="Arial" w:hAnsi="Arial" w:cs="Arial"/>
                <w:sz w:val="18"/>
                <w:szCs w:val="18"/>
              </w:rPr>
              <w:t>When Session Type is set to Streaming, the BM-SC expects a Streaming type input (RTP) whose format is compliant to MBMS streaming (as defined in TS 26.346).</w:t>
            </w:r>
          </w:p>
          <w:p w:rsidR="003F40F7" w:rsidRPr="00CB3DD1" w:rsidRDefault="003F40F7" w:rsidP="00083E25">
            <w:pPr>
              <w:rPr>
                <w:rFonts w:ascii="Arial" w:hAnsi="Arial" w:cs="Arial"/>
                <w:sz w:val="18"/>
                <w:szCs w:val="18"/>
              </w:rPr>
            </w:pPr>
            <w:r w:rsidRPr="00CB3DD1">
              <w:rPr>
                <w:rFonts w:ascii="Arial" w:hAnsi="Arial" w:cs="Arial"/>
                <w:sz w:val="18"/>
                <w:szCs w:val="18"/>
              </w:rPr>
              <w:t xml:space="preserve">When Session Type is set to Files, the BM-SC expects generic files as input. The files can be provided either by on-request pull interactions or continuous push ingest. </w:t>
            </w:r>
          </w:p>
          <w:p w:rsidR="003F40F7" w:rsidRPr="00CB3DD1" w:rsidRDefault="003F40F7" w:rsidP="00083E25">
            <w:pPr>
              <w:rPr>
                <w:rFonts w:ascii="Arial" w:hAnsi="Arial" w:cs="Arial"/>
                <w:sz w:val="18"/>
                <w:szCs w:val="18"/>
              </w:rPr>
            </w:pPr>
            <w:r w:rsidRPr="00CB3DD1">
              <w:rPr>
                <w:rFonts w:ascii="Arial" w:hAnsi="Arial" w:cs="Arial"/>
                <w:sz w:val="18"/>
                <w:szCs w:val="18"/>
              </w:rPr>
              <w:t xml:space="preserve">When Session Type is set to Application, then the ingest method depends on the application service description. </w:t>
            </w:r>
          </w:p>
          <w:p w:rsidR="003F40F7" w:rsidRPr="00CB3DD1" w:rsidRDefault="003F40F7" w:rsidP="00083E25">
            <w:pPr>
              <w:rPr>
                <w:rFonts w:ascii="Arial" w:hAnsi="Arial" w:cs="Arial"/>
                <w:sz w:val="18"/>
                <w:szCs w:val="18"/>
              </w:rPr>
            </w:pPr>
            <w:r w:rsidRPr="00CB3DD1">
              <w:rPr>
                <w:rFonts w:ascii="Arial" w:hAnsi="Arial" w:cs="Arial"/>
                <w:sz w:val="18"/>
                <w:szCs w:val="18"/>
              </w:rPr>
              <w:t>When the Application Service Description pertains to DASH, the BM-SC expects an MPD and optionally one or more Initialization Segments. The content is assumed to be 3GP-DASH compliant (as defined by 26.247 [4]). The BM-SC may either pull the media segments from the content provider or the content provider continuously pushes segments into the BM-SC.</w:t>
            </w:r>
          </w:p>
          <w:p w:rsidR="003F40F7" w:rsidRPr="00CB3DD1" w:rsidRDefault="003F40F7" w:rsidP="00083E25">
            <w:pPr>
              <w:rPr>
                <w:rFonts w:ascii="Arial" w:hAnsi="Arial" w:cs="Arial"/>
                <w:sz w:val="18"/>
                <w:szCs w:val="18"/>
              </w:rPr>
            </w:pPr>
            <w:r w:rsidRPr="00CB3DD1">
              <w:rPr>
                <w:rFonts w:ascii="Arial" w:hAnsi="Arial" w:cs="Arial"/>
                <w:sz w:val="18"/>
                <w:szCs w:val="18"/>
              </w:rPr>
              <w:t xml:space="preserve">When Session Type is set to Transport-Mode, the BM-SC shall provide transport of data/TV content according to the Transparent delivery method as described in clause 8B of TS 26.346[2]. The content provider may provide some of the session properties for the broadcast distribution. </w:t>
            </w:r>
          </w:p>
          <w:p w:rsidR="003F40F7" w:rsidRPr="00CB3DD1" w:rsidRDefault="003F40F7" w:rsidP="00083E25">
            <w:pPr>
              <w:rPr>
                <w:rFonts w:ascii="Arial" w:hAnsi="Arial" w:cs="Arial"/>
                <w:sz w:val="18"/>
                <w:szCs w:val="18"/>
              </w:rPr>
            </w:pPr>
            <w:r w:rsidRPr="00CB3DD1">
              <w:rPr>
                <w:rFonts w:ascii="Arial" w:hAnsi="Arial" w:cs="Arial"/>
                <w:sz w:val="18"/>
                <w:szCs w:val="18"/>
              </w:rPr>
              <w:t>The Session Type shall be extensible for further session types.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3F40F7" w:rsidRPr="00CB3DD1" w:rsidTr="00083E25">
              <w:trPr>
                <w:trHeight w:val="313"/>
              </w:trPr>
              <w:tc>
                <w:tcPr>
                  <w:tcW w:w="1110" w:type="dxa"/>
                  <w:shd w:val="clear" w:color="auto" w:fill="auto"/>
                </w:tcPr>
                <w:p w:rsidR="003F40F7" w:rsidRPr="00CB3DD1" w:rsidRDefault="003F40F7" w:rsidP="00083E25">
                  <w:pPr>
                    <w:rPr>
                      <w:rFonts w:ascii="Arial" w:hAnsi="Arial" w:cs="Arial"/>
                      <w:sz w:val="18"/>
                      <w:szCs w:val="18"/>
                    </w:rPr>
                  </w:pPr>
                  <w:r w:rsidRPr="00CB3DD1">
                    <w:rPr>
                      <w:rFonts w:ascii="Arial" w:hAnsi="Arial" w:cs="Arial"/>
                      <w:sz w:val="18"/>
                      <w:szCs w:val="18"/>
                    </w:rPr>
                    <w:t>Type</w:t>
                  </w:r>
                </w:p>
              </w:tc>
              <w:tc>
                <w:tcPr>
                  <w:tcW w:w="1111" w:type="dxa"/>
                  <w:shd w:val="clear" w:color="auto" w:fill="auto"/>
                </w:tcPr>
                <w:p w:rsidR="003F40F7" w:rsidRPr="00CB3DD1" w:rsidRDefault="003F40F7" w:rsidP="00083E25">
                  <w:pPr>
                    <w:rPr>
                      <w:rFonts w:ascii="Arial" w:hAnsi="Arial" w:cs="Arial"/>
                      <w:sz w:val="18"/>
                      <w:szCs w:val="18"/>
                    </w:rPr>
                  </w:pPr>
                  <w:r w:rsidRPr="00CB3DD1">
                    <w:rPr>
                      <w:rFonts w:ascii="Arial" w:hAnsi="Arial" w:cs="Arial"/>
                      <w:sz w:val="18"/>
                      <w:szCs w:val="18"/>
                    </w:rPr>
                    <w:t>Unit</w:t>
                  </w:r>
                </w:p>
              </w:tc>
              <w:tc>
                <w:tcPr>
                  <w:tcW w:w="1111" w:type="dxa"/>
                  <w:shd w:val="clear" w:color="auto" w:fill="auto"/>
                </w:tcPr>
                <w:p w:rsidR="003F40F7" w:rsidRPr="00CB3DD1" w:rsidRDefault="003F40F7" w:rsidP="00083E25">
                  <w:pPr>
                    <w:rPr>
                      <w:rFonts w:ascii="Arial" w:hAnsi="Arial" w:cs="Arial"/>
                      <w:sz w:val="18"/>
                      <w:szCs w:val="18"/>
                    </w:rPr>
                  </w:pPr>
                  <w:r w:rsidRPr="00CB3DD1">
                    <w:rPr>
                      <w:rFonts w:ascii="Arial" w:hAnsi="Arial" w:cs="Arial"/>
                      <w:sz w:val="18"/>
                      <w:szCs w:val="18"/>
                    </w:rPr>
                    <w:t>Default</w:t>
                  </w:r>
                </w:p>
              </w:tc>
            </w:tr>
            <w:tr w:rsidR="003F40F7" w:rsidRPr="00CB3DD1" w:rsidTr="00083E25">
              <w:tc>
                <w:tcPr>
                  <w:tcW w:w="1110" w:type="dxa"/>
                  <w:shd w:val="clear" w:color="auto" w:fill="auto"/>
                </w:tcPr>
                <w:p w:rsidR="003F40F7" w:rsidRPr="00CB3DD1" w:rsidRDefault="003F40F7" w:rsidP="00083E25">
                  <w:pPr>
                    <w:rPr>
                      <w:rFonts w:ascii="Arial" w:hAnsi="Arial" w:cs="Arial"/>
                      <w:sz w:val="18"/>
                      <w:szCs w:val="18"/>
                    </w:rPr>
                  </w:pPr>
                  <w:r w:rsidRPr="00CB3DD1">
                    <w:rPr>
                      <w:rFonts w:ascii="Arial" w:hAnsi="Arial" w:cs="Arial"/>
                      <w:sz w:val="18"/>
                      <w:szCs w:val="18"/>
                    </w:rPr>
                    <w:t>String</w:t>
                  </w:r>
                </w:p>
              </w:tc>
              <w:tc>
                <w:tcPr>
                  <w:tcW w:w="1111" w:type="dxa"/>
                  <w:shd w:val="clear" w:color="auto" w:fill="auto"/>
                </w:tcPr>
                <w:p w:rsidR="003F40F7" w:rsidRPr="00CB3DD1" w:rsidRDefault="003F40F7" w:rsidP="00083E25">
                  <w:pPr>
                    <w:rPr>
                      <w:rFonts w:ascii="Arial" w:hAnsi="Arial" w:cs="Arial"/>
                      <w:sz w:val="18"/>
                      <w:szCs w:val="18"/>
                    </w:rPr>
                  </w:pPr>
                  <w:r w:rsidRPr="00CB3DD1">
                    <w:rPr>
                      <w:rFonts w:ascii="Arial" w:hAnsi="Arial" w:cs="Arial"/>
                      <w:sz w:val="18"/>
                      <w:szCs w:val="18"/>
                    </w:rPr>
                    <w:t>None</w:t>
                  </w:r>
                </w:p>
              </w:tc>
              <w:tc>
                <w:tcPr>
                  <w:tcW w:w="1111" w:type="dxa"/>
                  <w:shd w:val="clear" w:color="auto" w:fill="auto"/>
                </w:tcPr>
                <w:p w:rsidR="003F40F7" w:rsidRPr="00CB3DD1" w:rsidRDefault="003F40F7" w:rsidP="00083E25">
                  <w:pPr>
                    <w:jc w:val="center"/>
                    <w:rPr>
                      <w:rFonts w:ascii="Arial" w:hAnsi="Arial" w:cs="Arial"/>
                      <w:sz w:val="18"/>
                      <w:szCs w:val="18"/>
                    </w:rPr>
                  </w:pPr>
                  <w:r w:rsidRPr="00CB3DD1">
                    <w:rPr>
                      <w:rFonts w:ascii="Arial" w:hAnsi="Arial" w:cs="Arial"/>
                      <w:sz w:val="18"/>
                      <w:szCs w:val="18"/>
                    </w:rPr>
                    <w:t>Files</w:t>
                  </w:r>
                </w:p>
              </w:tc>
            </w:tr>
          </w:tbl>
          <w:p w:rsidR="003F40F7" w:rsidRPr="00CB3DD1" w:rsidRDefault="003F40F7" w:rsidP="00083E25">
            <w:pPr>
              <w:rPr>
                <w:rFonts w:ascii="Arial" w:hAnsi="Arial" w:cs="Arial"/>
                <w:sz w:val="18"/>
                <w:szCs w:val="18"/>
              </w:rPr>
            </w:pPr>
          </w:p>
        </w:tc>
        <w:tc>
          <w:tcPr>
            <w:tcW w:w="362" w:type="dxa"/>
          </w:tcPr>
          <w:p w:rsidR="003F40F7" w:rsidRPr="00CB3DD1" w:rsidRDefault="003F40F7" w:rsidP="00083E25">
            <w:pPr>
              <w:rPr>
                <w:rFonts w:ascii="Arial" w:hAnsi="Arial" w:cs="Arial"/>
                <w:sz w:val="18"/>
                <w:szCs w:val="18"/>
              </w:rPr>
            </w:pPr>
          </w:p>
        </w:tc>
        <w:tc>
          <w:tcPr>
            <w:tcW w:w="430" w:type="dxa"/>
          </w:tcPr>
          <w:p w:rsidR="003F40F7" w:rsidRPr="00CB3DD1" w:rsidRDefault="003F40F7" w:rsidP="00083E25">
            <w:pPr>
              <w:rPr>
                <w:rFonts w:ascii="Arial" w:hAnsi="Arial" w:cs="Arial"/>
                <w:sz w:val="18"/>
                <w:szCs w:val="18"/>
              </w:rPr>
            </w:pPr>
          </w:p>
        </w:tc>
        <w:tc>
          <w:tcPr>
            <w:tcW w:w="372" w:type="dxa"/>
          </w:tcPr>
          <w:p w:rsidR="003F40F7" w:rsidRPr="00CB3DD1" w:rsidRDefault="003F40F7" w:rsidP="00083E25">
            <w:pPr>
              <w:rPr>
                <w:rFonts w:ascii="Arial" w:hAnsi="Arial" w:cs="Arial"/>
                <w:sz w:val="18"/>
                <w:szCs w:val="18"/>
              </w:rPr>
            </w:pPr>
          </w:p>
        </w:tc>
        <w:tc>
          <w:tcPr>
            <w:tcW w:w="394" w:type="dxa"/>
          </w:tcPr>
          <w:p w:rsidR="003F40F7" w:rsidRPr="00CB3DD1" w:rsidRDefault="003F40F7" w:rsidP="00083E25">
            <w:pPr>
              <w:rPr>
                <w:rFonts w:ascii="Arial" w:hAnsi="Arial" w:cs="Arial"/>
                <w:sz w:val="18"/>
                <w:szCs w:val="18"/>
              </w:rPr>
            </w:pPr>
            <w:r w:rsidRPr="00CB3DD1">
              <w:rPr>
                <w:rFonts w:ascii="Arial" w:hAnsi="Arial" w:cs="Arial"/>
                <w:sz w:val="18"/>
                <w:szCs w:val="18"/>
              </w:rPr>
              <w:t>M</w:t>
            </w:r>
          </w:p>
        </w:tc>
        <w:tc>
          <w:tcPr>
            <w:tcW w:w="448" w:type="dxa"/>
          </w:tcPr>
          <w:p w:rsidR="003F40F7" w:rsidRPr="00CB3DD1" w:rsidRDefault="003F40F7" w:rsidP="00083E25">
            <w:pPr>
              <w:rPr>
                <w:rFonts w:ascii="Arial" w:hAnsi="Arial" w:cs="Arial"/>
                <w:sz w:val="18"/>
                <w:szCs w:val="18"/>
              </w:rPr>
            </w:pPr>
            <w:r w:rsidRPr="00CB3DD1">
              <w:rPr>
                <w:rFonts w:ascii="Arial" w:hAnsi="Arial" w:cs="Arial"/>
                <w:sz w:val="18"/>
                <w:szCs w:val="18"/>
              </w:rPr>
              <w:t>O</w:t>
            </w:r>
          </w:p>
        </w:tc>
        <w:tc>
          <w:tcPr>
            <w:tcW w:w="448" w:type="dxa"/>
          </w:tcPr>
          <w:p w:rsidR="003F40F7" w:rsidRPr="00CB3DD1" w:rsidRDefault="003F40F7" w:rsidP="00083E25">
            <w:pPr>
              <w:rPr>
                <w:rFonts w:ascii="Arial" w:hAnsi="Arial" w:cs="Arial"/>
                <w:sz w:val="18"/>
                <w:szCs w:val="18"/>
              </w:rPr>
            </w:pPr>
          </w:p>
        </w:tc>
        <w:tc>
          <w:tcPr>
            <w:tcW w:w="447" w:type="dxa"/>
          </w:tcPr>
          <w:p w:rsidR="003F40F7" w:rsidRPr="00CB3DD1" w:rsidRDefault="003F40F7" w:rsidP="00083E25">
            <w:pPr>
              <w:rPr>
                <w:rFonts w:ascii="Arial" w:hAnsi="Arial" w:cs="Arial"/>
                <w:sz w:val="18"/>
                <w:szCs w:val="18"/>
              </w:rPr>
            </w:pPr>
          </w:p>
        </w:tc>
      </w:tr>
      <w:tr w:rsidR="003F40F7" w:rsidRPr="00CB3DD1" w:rsidTr="00083E25">
        <w:trPr>
          <w:jc w:val="center"/>
        </w:trPr>
        <w:tc>
          <w:tcPr>
            <w:tcW w:w="1482" w:type="dxa"/>
            <w:shd w:val="clear" w:color="auto" w:fill="auto"/>
            <w:vAlign w:val="center"/>
          </w:tcPr>
          <w:p w:rsidR="003F40F7" w:rsidRPr="00CB3DD1" w:rsidRDefault="003F40F7" w:rsidP="00083E25">
            <w:pPr>
              <w:rPr>
                <w:rFonts w:ascii="Arial" w:hAnsi="Arial" w:cs="Arial"/>
                <w:sz w:val="18"/>
                <w:szCs w:val="18"/>
              </w:rPr>
            </w:pPr>
            <w:r w:rsidRPr="00CB3DD1">
              <w:rPr>
                <w:rFonts w:ascii="Arial" w:hAnsi="Arial" w:cs="Arial"/>
                <w:sz w:val="18"/>
                <w:szCs w:val="18"/>
              </w:rPr>
              <w:lastRenderedPageBreak/>
              <w:t>Header Compression</w:t>
            </w:r>
          </w:p>
        </w:tc>
        <w:tc>
          <w:tcPr>
            <w:tcW w:w="3615" w:type="dxa"/>
            <w:shd w:val="clear" w:color="auto" w:fill="auto"/>
          </w:tcPr>
          <w:p w:rsidR="003F40F7" w:rsidRPr="00CB3DD1" w:rsidRDefault="003F40F7" w:rsidP="00083E25">
            <w:pPr>
              <w:rPr>
                <w:rFonts w:ascii="Arial" w:hAnsi="Arial" w:cs="Arial"/>
                <w:sz w:val="18"/>
                <w:szCs w:val="18"/>
              </w:rPr>
            </w:pPr>
            <w:r w:rsidRPr="00CB3DD1">
              <w:rPr>
                <w:rFonts w:ascii="Arial" w:hAnsi="Arial" w:cs="Arial"/>
                <w:sz w:val="18"/>
                <w:szCs w:val="18"/>
              </w:rPr>
              <w:t>Requests the BM-SC to enable ROHC [8] and [9] on the input flow to save overhead space.</w:t>
            </w:r>
          </w:p>
          <w:p w:rsidR="003F40F7" w:rsidRPr="00CB3DD1" w:rsidRDefault="003F40F7" w:rsidP="00083E25">
            <w:pPr>
              <w:rPr>
                <w:rFonts w:ascii="Arial" w:hAnsi="Arial" w:cs="Arial"/>
                <w:sz w:val="18"/>
                <w:szCs w:val="18"/>
              </w:rPr>
            </w:pPr>
            <w:r w:rsidRPr="00CB3DD1">
              <w:rPr>
                <w:rFonts w:ascii="Arial" w:hAnsi="Arial" w:cs="Arial"/>
                <w:sz w:val="18"/>
                <w:szCs w:val="18"/>
              </w:rPr>
              <w:t>When this property is present, then header compression shall be processed on each described input flow. Each flow to be processed shall contain following parameters:</w:t>
            </w:r>
          </w:p>
          <w:p w:rsidR="003F40F7" w:rsidRPr="00A84210" w:rsidRDefault="003F40F7" w:rsidP="00083E25">
            <w:pPr>
              <w:pStyle w:val="B1"/>
              <w:rPr>
                <w:rFonts w:ascii="Arial" w:hAnsi="Arial" w:cs="Arial"/>
                <w:sz w:val="18"/>
                <w:szCs w:val="18"/>
              </w:rPr>
            </w:pPr>
            <w:r w:rsidRPr="00A84210">
              <w:rPr>
                <w:rFonts w:ascii="Arial" w:hAnsi="Arial" w:cs="Arial"/>
                <w:sz w:val="18"/>
                <w:szCs w:val="18"/>
              </w:rPr>
              <w:t>-</w:t>
            </w:r>
            <w:r w:rsidRPr="00A84210">
              <w:rPr>
                <w:rFonts w:ascii="Arial" w:hAnsi="Arial" w:cs="Arial"/>
                <w:sz w:val="18"/>
                <w:szCs w:val="18"/>
              </w:rPr>
              <w:tab/>
              <w:t xml:space="preserve">Flow Description: </w:t>
            </w:r>
            <w:proofErr w:type="gramStart"/>
            <w:r w:rsidRPr="00A84210">
              <w:rPr>
                <w:rFonts w:ascii="Arial" w:hAnsi="Arial" w:cs="Arial"/>
                <w:sz w:val="18"/>
                <w:szCs w:val="18"/>
              </w:rPr>
              <w:t>Typically</w:t>
            </w:r>
            <w:proofErr w:type="gramEnd"/>
            <w:r w:rsidRPr="00A84210">
              <w:rPr>
                <w:rFonts w:ascii="Arial" w:hAnsi="Arial" w:cs="Arial"/>
                <w:sz w:val="18"/>
                <w:szCs w:val="18"/>
              </w:rPr>
              <w:t xml:space="preserve"> the IP/port of the input flow.</w:t>
            </w:r>
          </w:p>
          <w:p w:rsidR="003F40F7" w:rsidRPr="00A84210" w:rsidRDefault="003F40F7" w:rsidP="00083E25">
            <w:pPr>
              <w:pStyle w:val="B1"/>
              <w:rPr>
                <w:rFonts w:ascii="Arial" w:hAnsi="Arial" w:cs="Arial"/>
                <w:sz w:val="18"/>
                <w:szCs w:val="18"/>
              </w:rPr>
            </w:pPr>
            <w:r w:rsidRPr="00A84210">
              <w:rPr>
                <w:rFonts w:ascii="Arial" w:hAnsi="Arial" w:cs="Arial"/>
                <w:sz w:val="18"/>
                <w:szCs w:val="18"/>
              </w:rPr>
              <w:t>-</w:t>
            </w:r>
            <w:r w:rsidRPr="00A84210">
              <w:rPr>
                <w:rFonts w:ascii="Arial" w:hAnsi="Arial" w:cs="Arial"/>
                <w:sz w:val="18"/>
                <w:szCs w:val="18"/>
              </w:rPr>
              <w:tab/>
              <w:t>Periodicity: number denoting the target periodicity for ROHC full header packets in units of seconds.</w:t>
            </w:r>
          </w:p>
          <w:p w:rsidR="003F40F7" w:rsidRPr="00A84210" w:rsidRDefault="003F40F7" w:rsidP="00083E25">
            <w:pPr>
              <w:pStyle w:val="B1"/>
              <w:rPr>
                <w:rFonts w:ascii="Arial" w:hAnsi="Arial" w:cs="Arial"/>
                <w:sz w:val="18"/>
                <w:szCs w:val="18"/>
              </w:rPr>
            </w:pPr>
            <w:r w:rsidRPr="00A84210">
              <w:rPr>
                <w:rFonts w:ascii="Arial" w:hAnsi="Arial" w:cs="Arial"/>
                <w:sz w:val="18"/>
                <w:szCs w:val="18"/>
              </w:rPr>
              <w:t>-</w:t>
            </w:r>
            <w:r w:rsidRPr="00A84210">
              <w:rPr>
                <w:rFonts w:ascii="Arial" w:hAnsi="Arial" w:cs="Arial"/>
                <w:sz w:val="18"/>
                <w:szCs w:val="18"/>
              </w:rPr>
              <w:tab/>
              <w:t>Profile: Applicable ROHC profile (see IETF RFC 5795 [8</w:t>
            </w:r>
            <w:proofErr w:type="gramStart"/>
            <w:r w:rsidRPr="00A84210">
              <w:rPr>
                <w:rFonts w:ascii="Arial" w:hAnsi="Arial" w:cs="Arial"/>
                <w:sz w:val="18"/>
                <w:szCs w:val="18"/>
              </w:rPr>
              <w:t>].When</w:t>
            </w:r>
            <w:proofErr w:type="gramEnd"/>
            <w:r w:rsidRPr="00A84210">
              <w:rPr>
                <w:rFonts w:ascii="Arial" w:hAnsi="Arial" w:cs="Arial"/>
                <w:sz w:val="18"/>
                <w:szCs w:val="18"/>
              </w:rPr>
              <w:t xml:space="preserve"> the Content Provider does not explicitly set this property, the BM-SC decides on the usage.</w:t>
            </w:r>
          </w:p>
        </w:tc>
        <w:tc>
          <w:tcPr>
            <w:tcW w:w="362" w:type="dxa"/>
          </w:tcPr>
          <w:p w:rsidR="003F40F7" w:rsidRPr="00CB3DD1" w:rsidRDefault="003F40F7" w:rsidP="00083E25">
            <w:pPr>
              <w:rPr>
                <w:rFonts w:ascii="Arial" w:hAnsi="Arial" w:cs="Arial"/>
                <w:sz w:val="18"/>
                <w:szCs w:val="18"/>
              </w:rPr>
            </w:pPr>
          </w:p>
        </w:tc>
        <w:tc>
          <w:tcPr>
            <w:tcW w:w="430" w:type="dxa"/>
          </w:tcPr>
          <w:p w:rsidR="003F40F7" w:rsidRPr="00CB3DD1" w:rsidRDefault="003F40F7" w:rsidP="00083E25">
            <w:pPr>
              <w:rPr>
                <w:rFonts w:ascii="Arial" w:hAnsi="Arial" w:cs="Arial"/>
                <w:sz w:val="18"/>
                <w:szCs w:val="18"/>
              </w:rPr>
            </w:pPr>
          </w:p>
        </w:tc>
        <w:tc>
          <w:tcPr>
            <w:tcW w:w="372" w:type="dxa"/>
          </w:tcPr>
          <w:p w:rsidR="003F40F7" w:rsidRPr="00CB3DD1" w:rsidRDefault="003F40F7" w:rsidP="00083E25">
            <w:pPr>
              <w:rPr>
                <w:rFonts w:ascii="Arial" w:hAnsi="Arial" w:cs="Arial"/>
                <w:sz w:val="18"/>
                <w:szCs w:val="18"/>
              </w:rPr>
            </w:pPr>
          </w:p>
        </w:tc>
        <w:tc>
          <w:tcPr>
            <w:tcW w:w="394" w:type="dxa"/>
          </w:tcPr>
          <w:p w:rsidR="003F40F7" w:rsidRPr="00CB3DD1" w:rsidRDefault="003F40F7" w:rsidP="00083E25">
            <w:pPr>
              <w:rPr>
                <w:rFonts w:ascii="Arial" w:hAnsi="Arial" w:cs="Arial"/>
                <w:sz w:val="18"/>
                <w:szCs w:val="18"/>
              </w:rPr>
            </w:pPr>
            <w:r w:rsidRPr="00CB3DD1">
              <w:rPr>
                <w:rFonts w:ascii="Arial" w:hAnsi="Arial" w:cs="Arial"/>
                <w:sz w:val="18"/>
                <w:szCs w:val="18"/>
              </w:rPr>
              <w:t>O</w:t>
            </w:r>
          </w:p>
        </w:tc>
        <w:tc>
          <w:tcPr>
            <w:tcW w:w="448" w:type="dxa"/>
          </w:tcPr>
          <w:p w:rsidR="003F40F7" w:rsidRPr="00CB3DD1" w:rsidRDefault="003F40F7" w:rsidP="00083E25">
            <w:pPr>
              <w:rPr>
                <w:rFonts w:ascii="Arial" w:hAnsi="Arial" w:cs="Arial"/>
                <w:sz w:val="18"/>
                <w:szCs w:val="18"/>
              </w:rPr>
            </w:pPr>
            <w:r w:rsidRPr="00CB3DD1">
              <w:rPr>
                <w:rFonts w:ascii="Arial" w:hAnsi="Arial" w:cs="Arial"/>
                <w:sz w:val="18"/>
                <w:szCs w:val="18"/>
              </w:rPr>
              <w:t>O</w:t>
            </w:r>
          </w:p>
        </w:tc>
        <w:tc>
          <w:tcPr>
            <w:tcW w:w="448" w:type="dxa"/>
          </w:tcPr>
          <w:p w:rsidR="003F40F7" w:rsidRPr="00CB3DD1" w:rsidRDefault="003F40F7" w:rsidP="00083E25">
            <w:pPr>
              <w:rPr>
                <w:rFonts w:ascii="Arial" w:hAnsi="Arial" w:cs="Arial"/>
                <w:sz w:val="18"/>
                <w:szCs w:val="18"/>
              </w:rPr>
            </w:pPr>
          </w:p>
        </w:tc>
        <w:tc>
          <w:tcPr>
            <w:tcW w:w="447" w:type="dxa"/>
          </w:tcPr>
          <w:p w:rsidR="003F40F7" w:rsidRPr="00CB3DD1" w:rsidRDefault="003F40F7" w:rsidP="00083E25">
            <w:pPr>
              <w:rPr>
                <w:rFonts w:ascii="Arial" w:hAnsi="Arial" w:cs="Arial"/>
                <w:sz w:val="18"/>
                <w:szCs w:val="18"/>
              </w:rPr>
            </w:pPr>
          </w:p>
        </w:tc>
      </w:tr>
      <w:tr w:rsidR="003F40F7" w:rsidRPr="00CB3DD1" w:rsidTr="00083E25">
        <w:trPr>
          <w:jc w:val="center"/>
        </w:trPr>
        <w:tc>
          <w:tcPr>
            <w:tcW w:w="1482" w:type="dxa"/>
            <w:shd w:val="clear" w:color="auto" w:fill="auto"/>
            <w:vAlign w:val="center"/>
          </w:tcPr>
          <w:p w:rsidR="003F40F7" w:rsidRPr="00CB3DD1" w:rsidRDefault="003F40F7" w:rsidP="00083E25">
            <w:pPr>
              <w:rPr>
                <w:rFonts w:ascii="Arial" w:hAnsi="Arial" w:cs="Arial"/>
                <w:sz w:val="18"/>
                <w:szCs w:val="18"/>
              </w:rPr>
            </w:pPr>
            <w:r w:rsidRPr="00CB3DD1">
              <w:rPr>
                <w:rFonts w:ascii="Arial" w:hAnsi="Arial" w:cs="Arial"/>
                <w:sz w:val="18"/>
                <w:szCs w:val="18"/>
              </w:rPr>
              <w:t>FEC</w:t>
            </w:r>
          </w:p>
        </w:tc>
        <w:tc>
          <w:tcPr>
            <w:tcW w:w="3615" w:type="dxa"/>
            <w:shd w:val="clear" w:color="auto" w:fill="auto"/>
          </w:tcPr>
          <w:p w:rsidR="003F40F7" w:rsidRPr="00CB3DD1" w:rsidRDefault="003F40F7" w:rsidP="00083E25">
            <w:pPr>
              <w:rPr>
                <w:rFonts w:ascii="Arial" w:hAnsi="Arial" w:cs="Arial"/>
                <w:sz w:val="18"/>
                <w:szCs w:val="18"/>
              </w:rPr>
            </w:pPr>
            <w:r w:rsidRPr="00CB3DD1">
              <w:rPr>
                <w:rFonts w:ascii="Arial" w:hAnsi="Arial" w:cs="Arial"/>
                <w:sz w:val="18"/>
                <w:szCs w:val="18"/>
              </w:rPr>
              <w:t>When present, requests the BM-SC to perform FEC protection of the input flow(s) when transmitting over the MBMS channel using the provided SDP.</w:t>
            </w:r>
          </w:p>
          <w:p w:rsidR="003F40F7" w:rsidRPr="00CB3DD1" w:rsidRDefault="003F40F7" w:rsidP="00083E25">
            <w:pPr>
              <w:rPr>
                <w:rFonts w:ascii="Arial" w:hAnsi="Arial" w:cs="Arial"/>
                <w:sz w:val="18"/>
                <w:szCs w:val="18"/>
              </w:rPr>
            </w:pPr>
            <w:r w:rsidRPr="00CB3DD1">
              <w:rPr>
                <w:rFonts w:ascii="Arial" w:hAnsi="Arial" w:cs="Arial"/>
                <w:sz w:val="18"/>
                <w:szCs w:val="18"/>
              </w:rPr>
              <w:t>The SDP should include FEC scheme according to the used delivery method as defined in TS 26.346.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1"/>
              <w:gridCol w:w="784"/>
              <w:gridCol w:w="1554"/>
            </w:tblGrid>
            <w:tr w:rsidR="003F40F7" w:rsidRPr="00CB3DD1" w:rsidTr="00083E25">
              <w:trPr>
                <w:trHeight w:val="313"/>
              </w:trPr>
              <w:tc>
                <w:tcPr>
                  <w:tcW w:w="1051" w:type="dxa"/>
                  <w:shd w:val="clear" w:color="auto" w:fill="auto"/>
                </w:tcPr>
                <w:p w:rsidR="003F40F7" w:rsidRPr="00CB3DD1" w:rsidRDefault="003F40F7" w:rsidP="00083E25">
                  <w:pPr>
                    <w:rPr>
                      <w:rFonts w:ascii="Arial" w:hAnsi="Arial" w:cs="Arial"/>
                      <w:sz w:val="18"/>
                      <w:szCs w:val="18"/>
                    </w:rPr>
                  </w:pPr>
                  <w:r w:rsidRPr="00CB3DD1">
                    <w:rPr>
                      <w:rFonts w:ascii="Arial" w:hAnsi="Arial" w:cs="Arial"/>
                      <w:sz w:val="18"/>
                      <w:szCs w:val="18"/>
                    </w:rPr>
                    <w:t>Type</w:t>
                  </w:r>
                </w:p>
              </w:tc>
              <w:tc>
                <w:tcPr>
                  <w:tcW w:w="784" w:type="dxa"/>
                  <w:shd w:val="clear" w:color="auto" w:fill="auto"/>
                </w:tcPr>
                <w:p w:rsidR="003F40F7" w:rsidRPr="00CB3DD1" w:rsidRDefault="003F40F7" w:rsidP="00083E25">
                  <w:pPr>
                    <w:rPr>
                      <w:rFonts w:ascii="Arial" w:hAnsi="Arial" w:cs="Arial"/>
                      <w:sz w:val="18"/>
                      <w:szCs w:val="18"/>
                    </w:rPr>
                  </w:pPr>
                  <w:r w:rsidRPr="00CB3DD1">
                    <w:rPr>
                      <w:rFonts w:ascii="Arial" w:hAnsi="Arial" w:cs="Arial"/>
                      <w:sz w:val="18"/>
                      <w:szCs w:val="18"/>
                    </w:rPr>
                    <w:t>Unit</w:t>
                  </w:r>
                </w:p>
              </w:tc>
              <w:tc>
                <w:tcPr>
                  <w:tcW w:w="1554" w:type="dxa"/>
                  <w:shd w:val="clear" w:color="auto" w:fill="auto"/>
                </w:tcPr>
                <w:p w:rsidR="003F40F7" w:rsidRPr="00CB3DD1" w:rsidRDefault="003F40F7" w:rsidP="00083E25">
                  <w:pPr>
                    <w:rPr>
                      <w:rFonts w:ascii="Arial" w:hAnsi="Arial" w:cs="Arial"/>
                      <w:sz w:val="18"/>
                      <w:szCs w:val="18"/>
                    </w:rPr>
                  </w:pPr>
                  <w:r w:rsidRPr="00CB3DD1">
                    <w:rPr>
                      <w:rFonts w:ascii="Arial" w:hAnsi="Arial" w:cs="Arial"/>
                      <w:sz w:val="18"/>
                      <w:szCs w:val="18"/>
                    </w:rPr>
                    <w:t>Default</w:t>
                  </w:r>
                </w:p>
              </w:tc>
            </w:tr>
            <w:tr w:rsidR="003F40F7" w:rsidRPr="00CB3DD1" w:rsidTr="00083E25">
              <w:tc>
                <w:tcPr>
                  <w:tcW w:w="1051" w:type="dxa"/>
                  <w:shd w:val="clear" w:color="auto" w:fill="auto"/>
                </w:tcPr>
                <w:p w:rsidR="003F40F7" w:rsidRPr="00CB3DD1" w:rsidRDefault="003F40F7" w:rsidP="00083E25">
                  <w:pPr>
                    <w:rPr>
                      <w:rFonts w:ascii="Arial" w:hAnsi="Arial" w:cs="Arial"/>
                      <w:sz w:val="18"/>
                      <w:szCs w:val="18"/>
                    </w:rPr>
                  </w:pPr>
                  <w:r w:rsidRPr="00CB3DD1">
                    <w:rPr>
                      <w:rFonts w:ascii="Arial" w:hAnsi="Arial" w:cs="Arial"/>
                      <w:sz w:val="18"/>
                      <w:szCs w:val="18"/>
                    </w:rPr>
                    <w:t>String</w:t>
                  </w:r>
                </w:p>
              </w:tc>
              <w:tc>
                <w:tcPr>
                  <w:tcW w:w="784" w:type="dxa"/>
                  <w:shd w:val="clear" w:color="auto" w:fill="auto"/>
                </w:tcPr>
                <w:p w:rsidR="003F40F7" w:rsidRPr="00CB3DD1" w:rsidRDefault="003F40F7" w:rsidP="00083E25">
                  <w:pPr>
                    <w:rPr>
                      <w:rFonts w:ascii="Arial" w:hAnsi="Arial" w:cs="Arial"/>
                      <w:sz w:val="18"/>
                      <w:szCs w:val="18"/>
                    </w:rPr>
                  </w:pPr>
                  <w:r w:rsidRPr="00CB3DD1">
                    <w:rPr>
                      <w:rFonts w:ascii="Arial" w:hAnsi="Arial" w:cs="Arial"/>
                      <w:sz w:val="18"/>
                      <w:szCs w:val="18"/>
                    </w:rPr>
                    <w:t>None</w:t>
                  </w:r>
                </w:p>
              </w:tc>
              <w:tc>
                <w:tcPr>
                  <w:tcW w:w="1554" w:type="dxa"/>
                  <w:shd w:val="clear" w:color="auto" w:fill="auto"/>
                </w:tcPr>
                <w:p w:rsidR="003F40F7" w:rsidRPr="00CB3DD1" w:rsidRDefault="003F40F7" w:rsidP="00083E25">
                  <w:pPr>
                    <w:rPr>
                      <w:rFonts w:ascii="Arial" w:hAnsi="Arial" w:cs="Arial"/>
                      <w:sz w:val="18"/>
                      <w:szCs w:val="18"/>
                    </w:rPr>
                  </w:pPr>
                  <w:r w:rsidRPr="00CB3DD1">
                    <w:rPr>
                      <w:rFonts w:ascii="Arial" w:hAnsi="Arial" w:cs="Arial"/>
                      <w:sz w:val="18"/>
                      <w:szCs w:val="18"/>
                    </w:rPr>
                    <w:t>SDP description of FEC framework configuration information</w:t>
                  </w:r>
                </w:p>
              </w:tc>
            </w:tr>
          </w:tbl>
          <w:p w:rsidR="003F40F7" w:rsidRPr="00CB3DD1" w:rsidRDefault="003F40F7" w:rsidP="00083E25">
            <w:pPr>
              <w:rPr>
                <w:rFonts w:ascii="Arial" w:hAnsi="Arial" w:cs="Arial"/>
                <w:sz w:val="18"/>
                <w:szCs w:val="18"/>
              </w:rPr>
            </w:pPr>
          </w:p>
          <w:p w:rsidR="003F40F7" w:rsidRPr="00CB3DD1" w:rsidRDefault="003F40F7" w:rsidP="00083E25">
            <w:pPr>
              <w:rPr>
                <w:rFonts w:ascii="Arial" w:hAnsi="Arial" w:cs="Arial"/>
                <w:sz w:val="18"/>
                <w:szCs w:val="18"/>
              </w:rPr>
            </w:pPr>
            <w:r w:rsidRPr="00CB3DD1">
              <w:rPr>
                <w:rFonts w:ascii="Arial" w:hAnsi="Arial" w:cs="Arial"/>
                <w:sz w:val="18"/>
                <w:szCs w:val="18"/>
              </w:rPr>
              <w:t>When the Content Provider does not explicitly set the property, the BM-SC decides on the usage and amount of FEC redundancy.</w:t>
            </w:r>
          </w:p>
        </w:tc>
        <w:tc>
          <w:tcPr>
            <w:tcW w:w="362" w:type="dxa"/>
          </w:tcPr>
          <w:p w:rsidR="003F40F7" w:rsidRPr="00CB3DD1" w:rsidRDefault="003F40F7" w:rsidP="00083E25">
            <w:pPr>
              <w:rPr>
                <w:rFonts w:ascii="Arial" w:hAnsi="Arial" w:cs="Arial"/>
                <w:sz w:val="18"/>
                <w:szCs w:val="18"/>
              </w:rPr>
            </w:pPr>
          </w:p>
        </w:tc>
        <w:tc>
          <w:tcPr>
            <w:tcW w:w="430" w:type="dxa"/>
          </w:tcPr>
          <w:p w:rsidR="003F40F7" w:rsidRPr="00CB3DD1" w:rsidRDefault="003F40F7" w:rsidP="00083E25">
            <w:pPr>
              <w:rPr>
                <w:rFonts w:ascii="Arial" w:hAnsi="Arial" w:cs="Arial"/>
                <w:sz w:val="18"/>
                <w:szCs w:val="18"/>
              </w:rPr>
            </w:pPr>
          </w:p>
        </w:tc>
        <w:tc>
          <w:tcPr>
            <w:tcW w:w="372" w:type="dxa"/>
          </w:tcPr>
          <w:p w:rsidR="003F40F7" w:rsidRPr="00CB3DD1" w:rsidRDefault="003F40F7" w:rsidP="00083E25">
            <w:pPr>
              <w:rPr>
                <w:rFonts w:ascii="Arial" w:hAnsi="Arial" w:cs="Arial"/>
                <w:sz w:val="18"/>
                <w:szCs w:val="18"/>
              </w:rPr>
            </w:pPr>
          </w:p>
        </w:tc>
        <w:tc>
          <w:tcPr>
            <w:tcW w:w="394" w:type="dxa"/>
          </w:tcPr>
          <w:p w:rsidR="003F40F7" w:rsidRPr="00CB3DD1" w:rsidRDefault="003F40F7" w:rsidP="00083E25">
            <w:pPr>
              <w:rPr>
                <w:rFonts w:ascii="Arial" w:hAnsi="Arial" w:cs="Arial"/>
                <w:sz w:val="18"/>
                <w:szCs w:val="18"/>
              </w:rPr>
            </w:pPr>
            <w:r w:rsidRPr="00CB3DD1">
              <w:rPr>
                <w:rFonts w:ascii="Arial" w:hAnsi="Arial" w:cs="Arial"/>
                <w:sz w:val="18"/>
                <w:szCs w:val="18"/>
              </w:rPr>
              <w:t>O</w:t>
            </w:r>
          </w:p>
        </w:tc>
        <w:tc>
          <w:tcPr>
            <w:tcW w:w="448" w:type="dxa"/>
          </w:tcPr>
          <w:p w:rsidR="003F40F7" w:rsidRPr="00CB3DD1" w:rsidRDefault="003F40F7" w:rsidP="00083E25">
            <w:pPr>
              <w:rPr>
                <w:rFonts w:ascii="Arial" w:hAnsi="Arial" w:cs="Arial"/>
                <w:sz w:val="18"/>
                <w:szCs w:val="18"/>
              </w:rPr>
            </w:pPr>
            <w:r w:rsidRPr="00CB3DD1">
              <w:rPr>
                <w:rFonts w:ascii="Arial" w:hAnsi="Arial" w:cs="Arial"/>
                <w:sz w:val="18"/>
                <w:szCs w:val="18"/>
              </w:rPr>
              <w:t>O</w:t>
            </w:r>
          </w:p>
        </w:tc>
        <w:tc>
          <w:tcPr>
            <w:tcW w:w="448" w:type="dxa"/>
          </w:tcPr>
          <w:p w:rsidR="003F40F7" w:rsidRPr="00CB3DD1" w:rsidRDefault="003F40F7" w:rsidP="00083E25">
            <w:pPr>
              <w:rPr>
                <w:rFonts w:ascii="Arial" w:hAnsi="Arial" w:cs="Arial"/>
                <w:sz w:val="18"/>
                <w:szCs w:val="18"/>
              </w:rPr>
            </w:pPr>
          </w:p>
        </w:tc>
        <w:tc>
          <w:tcPr>
            <w:tcW w:w="447" w:type="dxa"/>
          </w:tcPr>
          <w:p w:rsidR="003F40F7" w:rsidRPr="00CB3DD1" w:rsidRDefault="003F40F7" w:rsidP="00083E25">
            <w:pPr>
              <w:rPr>
                <w:rFonts w:ascii="Arial" w:hAnsi="Arial" w:cs="Arial"/>
                <w:sz w:val="18"/>
                <w:szCs w:val="18"/>
              </w:rPr>
            </w:pPr>
          </w:p>
        </w:tc>
      </w:tr>
      <w:tr w:rsidR="00EF6D90" w:rsidRPr="00CB3DD1" w:rsidTr="00083E25">
        <w:trPr>
          <w:jc w:val="center"/>
          <w:ins w:id="7" w:author="TL7" w:date="2019-04-11T23:54:00Z"/>
        </w:trPr>
        <w:tc>
          <w:tcPr>
            <w:tcW w:w="1482" w:type="dxa"/>
            <w:shd w:val="clear" w:color="auto" w:fill="auto"/>
            <w:vAlign w:val="center"/>
          </w:tcPr>
          <w:p w:rsidR="00EF6D90" w:rsidRPr="00CB3DD1" w:rsidRDefault="00EF6D90" w:rsidP="00083E25">
            <w:pPr>
              <w:rPr>
                <w:ins w:id="8" w:author="TL7" w:date="2019-04-11T23:54:00Z"/>
                <w:rFonts w:ascii="Arial" w:hAnsi="Arial" w:cs="Arial"/>
                <w:sz w:val="18"/>
                <w:szCs w:val="18"/>
              </w:rPr>
            </w:pPr>
            <w:ins w:id="9" w:author="TL7" w:date="2019-04-12T00:00:00Z">
              <w:r>
                <w:rPr>
                  <w:rFonts w:ascii="Arial" w:hAnsi="Arial" w:cs="Arial"/>
                  <w:sz w:val="18"/>
                  <w:szCs w:val="18"/>
                </w:rPr>
                <w:t xml:space="preserve">Get </w:t>
              </w:r>
            </w:ins>
            <w:ins w:id="10" w:author="TL7" w:date="2019-04-12T00:05:00Z">
              <w:r w:rsidR="00BE53DE">
                <w:rPr>
                  <w:rFonts w:ascii="Arial" w:hAnsi="Arial" w:cs="Arial"/>
                  <w:sz w:val="18"/>
                  <w:szCs w:val="18"/>
                </w:rPr>
                <w:t xml:space="preserve">Sharing </w:t>
              </w:r>
            </w:ins>
            <w:ins w:id="11" w:author="TL7" w:date="2019-04-12T00:00:00Z">
              <w:r>
                <w:rPr>
                  <w:rFonts w:ascii="Arial" w:hAnsi="Arial" w:cs="Arial"/>
                  <w:sz w:val="18"/>
                  <w:szCs w:val="18"/>
                </w:rPr>
                <w:t>ID</w:t>
              </w:r>
            </w:ins>
          </w:p>
        </w:tc>
        <w:tc>
          <w:tcPr>
            <w:tcW w:w="3615" w:type="dxa"/>
            <w:shd w:val="clear" w:color="auto" w:fill="auto"/>
          </w:tcPr>
          <w:p w:rsidR="00BE53DE" w:rsidRDefault="00EF6D90" w:rsidP="00083E25">
            <w:pPr>
              <w:rPr>
                <w:ins w:id="12" w:author="TL7" w:date="2019-04-12T00:08:00Z"/>
                <w:rFonts w:ascii="Arial" w:hAnsi="Arial" w:cs="Arial"/>
                <w:sz w:val="18"/>
                <w:szCs w:val="18"/>
              </w:rPr>
            </w:pPr>
            <w:ins w:id="13" w:author="TL7" w:date="2019-04-11T23:54:00Z">
              <w:r>
                <w:rPr>
                  <w:rFonts w:ascii="Arial" w:hAnsi="Arial" w:cs="Arial"/>
                  <w:sz w:val="18"/>
                  <w:szCs w:val="18"/>
                </w:rPr>
                <w:t>When present</w:t>
              </w:r>
            </w:ins>
            <w:ins w:id="14" w:author="TL7" w:date="2019-04-12T00:00:00Z">
              <w:r>
                <w:rPr>
                  <w:rFonts w:ascii="Arial" w:hAnsi="Arial" w:cs="Arial"/>
                  <w:sz w:val="18"/>
                  <w:szCs w:val="18"/>
                </w:rPr>
                <w:t xml:space="preserve"> and set to "true"</w:t>
              </w:r>
            </w:ins>
            <w:ins w:id="15" w:author="TL7" w:date="2019-04-11T23:54:00Z">
              <w:r>
                <w:rPr>
                  <w:rFonts w:ascii="Arial" w:hAnsi="Arial" w:cs="Arial"/>
                  <w:sz w:val="18"/>
                  <w:szCs w:val="18"/>
                </w:rPr>
                <w:t xml:space="preserve">, </w:t>
              </w:r>
            </w:ins>
            <w:ins w:id="16" w:author="TL7" w:date="2019-04-11T23:55:00Z">
              <w:r>
                <w:rPr>
                  <w:rFonts w:ascii="Arial" w:hAnsi="Arial" w:cs="Arial"/>
                  <w:sz w:val="18"/>
                  <w:szCs w:val="18"/>
                </w:rPr>
                <w:t xml:space="preserve">request the BM-SC to </w:t>
              </w:r>
            </w:ins>
            <w:ins w:id="17" w:author="TL7" w:date="2019-04-12T00:05:00Z">
              <w:r w:rsidR="00BE53DE">
                <w:rPr>
                  <w:rFonts w:ascii="Arial" w:hAnsi="Arial" w:cs="Arial"/>
                  <w:sz w:val="18"/>
                  <w:szCs w:val="18"/>
                </w:rPr>
                <w:t xml:space="preserve">provide a </w:t>
              </w:r>
            </w:ins>
            <w:ins w:id="18" w:author="TL7" w:date="2019-04-12T00:00:00Z">
              <w:r>
                <w:rPr>
                  <w:rFonts w:ascii="Arial" w:hAnsi="Arial" w:cs="Arial"/>
                  <w:sz w:val="18"/>
                  <w:szCs w:val="18"/>
                </w:rPr>
                <w:t>unique identifier</w:t>
              </w:r>
            </w:ins>
            <w:ins w:id="19" w:author="TL7" w:date="2019-04-12T00:05:00Z">
              <w:r w:rsidR="00BE53DE">
                <w:rPr>
                  <w:rFonts w:ascii="Arial" w:hAnsi="Arial" w:cs="Arial"/>
                  <w:sz w:val="18"/>
                  <w:szCs w:val="18"/>
                </w:rPr>
                <w:t xml:space="preserve"> so that the transmission resources can be shared with </w:t>
              </w:r>
            </w:ins>
            <w:ins w:id="20" w:author="TL7" w:date="2019-04-12T00:06:00Z">
              <w:r w:rsidR="00BE53DE">
                <w:rPr>
                  <w:rFonts w:ascii="Arial" w:hAnsi="Arial" w:cs="Arial"/>
                  <w:sz w:val="18"/>
                  <w:szCs w:val="18"/>
                </w:rPr>
                <w:t xml:space="preserve">other sessions. </w:t>
              </w:r>
            </w:ins>
          </w:p>
          <w:p w:rsidR="00EF6D90" w:rsidRDefault="00BE53DE" w:rsidP="00083E25">
            <w:pPr>
              <w:rPr>
                <w:ins w:id="21" w:author="TL7" w:date="2019-04-12T18:03:00Z"/>
                <w:rFonts w:ascii="Arial" w:hAnsi="Arial" w:cs="Arial"/>
                <w:sz w:val="18"/>
                <w:szCs w:val="18"/>
              </w:rPr>
            </w:pPr>
            <w:ins w:id="22" w:author="TL7" w:date="2019-04-12T00:07:00Z">
              <w:r>
                <w:rPr>
                  <w:rFonts w:ascii="Arial" w:hAnsi="Arial" w:cs="Arial"/>
                  <w:sz w:val="18"/>
                  <w:szCs w:val="18"/>
                </w:rPr>
                <w:t xml:space="preserve">Note, that other sessions </w:t>
              </w:r>
            </w:ins>
            <w:ins w:id="23" w:author="TL7" w:date="2019-04-12T00:08:00Z">
              <w:r>
                <w:rPr>
                  <w:rFonts w:ascii="Arial" w:hAnsi="Arial" w:cs="Arial"/>
                  <w:sz w:val="18"/>
                  <w:szCs w:val="18"/>
                </w:rPr>
                <w:t xml:space="preserve">will </w:t>
              </w:r>
            </w:ins>
            <w:ins w:id="24" w:author="TL7" w:date="2019-04-12T00:07:00Z">
              <w:r>
                <w:rPr>
                  <w:rFonts w:ascii="Arial" w:hAnsi="Arial" w:cs="Arial"/>
                  <w:sz w:val="18"/>
                  <w:szCs w:val="18"/>
                </w:rPr>
                <w:t>use the same Max Bitrate</w:t>
              </w:r>
            </w:ins>
            <w:ins w:id="25" w:author="TL7" w:date="2019-04-12T00:08:00Z">
              <w:r>
                <w:rPr>
                  <w:rFonts w:ascii="Arial" w:hAnsi="Arial" w:cs="Arial"/>
                  <w:sz w:val="18"/>
                  <w:szCs w:val="18"/>
                </w:rPr>
                <w:t xml:space="preserve">, </w:t>
              </w:r>
              <w:r w:rsidRPr="00CB3DD1">
                <w:rPr>
                  <w:rFonts w:ascii="Arial" w:hAnsi="Arial" w:cs="Arial"/>
                  <w:sz w:val="18"/>
                  <w:szCs w:val="18"/>
                </w:rPr>
                <w:t>Geographical Area</w:t>
              </w:r>
              <w:r>
                <w:rPr>
                  <w:rFonts w:ascii="Arial" w:hAnsi="Arial" w:cs="Arial"/>
                  <w:sz w:val="18"/>
                  <w:szCs w:val="18"/>
                </w:rPr>
                <w:t xml:space="preserve"> and (in case of MC Services) </w:t>
              </w:r>
              <w:r w:rsidRPr="00CB3DD1">
                <w:rPr>
                  <w:rFonts w:ascii="Arial" w:hAnsi="Arial" w:cs="Arial"/>
                  <w:sz w:val="18"/>
                  <w:szCs w:val="18"/>
                </w:rPr>
                <w:t>QoS</w:t>
              </w:r>
              <w:r w:rsidRPr="00CB3DD1">
                <w:rPr>
                  <w:rFonts w:ascii="Arial" w:hAnsi="Arial" w:cs="Arial"/>
                  <w:sz w:val="18"/>
                  <w:szCs w:val="18"/>
                </w:rPr>
                <w:noBreakHyphen/>
                <w:t>Information</w:t>
              </w:r>
              <w:r>
                <w:rPr>
                  <w:rFonts w:ascii="Arial" w:hAnsi="Arial" w:cs="Arial"/>
                  <w:sz w:val="18"/>
                  <w:szCs w:val="18"/>
                </w:rPr>
                <w:t>.</w:t>
              </w:r>
            </w:ins>
            <w:ins w:id="26" w:author="TL7" w:date="2019-04-12T00:07:00Z">
              <w:r>
                <w:rPr>
                  <w:rFonts w:ascii="Arial" w:hAnsi="Arial" w:cs="Arial"/>
                  <w:sz w:val="18"/>
                  <w:szCs w:val="18"/>
                </w:rPr>
                <w:t xml:space="preserve">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3A7863" w:rsidRPr="00CB3DD1" w:rsidTr="00083E25">
              <w:trPr>
                <w:trHeight w:val="313"/>
                <w:ins w:id="27" w:author="TL7" w:date="2019-04-12T18:03:00Z"/>
              </w:trPr>
              <w:tc>
                <w:tcPr>
                  <w:tcW w:w="1110" w:type="dxa"/>
                  <w:shd w:val="clear" w:color="auto" w:fill="auto"/>
                </w:tcPr>
                <w:p w:rsidR="003A7863" w:rsidRPr="00CB3DD1" w:rsidRDefault="003A7863" w:rsidP="003A7863">
                  <w:pPr>
                    <w:rPr>
                      <w:ins w:id="28" w:author="TL7" w:date="2019-04-12T18:03:00Z"/>
                      <w:rFonts w:ascii="Arial" w:hAnsi="Arial" w:cs="Arial"/>
                      <w:sz w:val="18"/>
                      <w:szCs w:val="18"/>
                    </w:rPr>
                  </w:pPr>
                  <w:ins w:id="29" w:author="TL7" w:date="2019-04-12T18:03:00Z">
                    <w:r w:rsidRPr="00CB3DD1">
                      <w:rPr>
                        <w:rFonts w:ascii="Arial" w:hAnsi="Arial" w:cs="Arial"/>
                        <w:sz w:val="18"/>
                        <w:szCs w:val="18"/>
                      </w:rPr>
                      <w:t>Type</w:t>
                    </w:r>
                  </w:ins>
                </w:p>
              </w:tc>
              <w:tc>
                <w:tcPr>
                  <w:tcW w:w="1111" w:type="dxa"/>
                  <w:shd w:val="clear" w:color="auto" w:fill="auto"/>
                </w:tcPr>
                <w:p w:rsidR="003A7863" w:rsidRPr="00CB3DD1" w:rsidRDefault="003A7863" w:rsidP="003A7863">
                  <w:pPr>
                    <w:rPr>
                      <w:ins w:id="30" w:author="TL7" w:date="2019-04-12T18:03:00Z"/>
                      <w:rFonts w:ascii="Arial" w:hAnsi="Arial" w:cs="Arial"/>
                      <w:sz w:val="18"/>
                      <w:szCs w:val="18"/>
                    </w:rPr>
                  </w:pPr>
                  <w:ins w:id="31" w:author="TL7" w:date="2019-04-12T18:03:00Z">
                    <w:r w:rsidRPr="00CB3DD1">
                      <w:rPr>
                        <w:rFonts w:ascii="Arial" w:hAnsi="Arial" w:cs="Arial"/>
                        <w:sz w:val="18"/>
                        <w:szCs w:val="18"/>
                      </w:rPr>
                      <w:t>Unit</w:t>
                    </w:r>
                  </w:ins>
                </w:p>
              </w:tc>
              <w:tc>
                <w:tcPr>
                  <w:tcW w:w="1111" w:type="dxa"/>
                  <w:shd w:val="clear" w:color="auto" w:fill="auto"/>
                </w:tcPr>
                <w:p w:rsidR="003A7863" w:rsidRPr="00CB3DD1" w:rsidRDefault="003A7863" w:rsidP="003A7863">
                  <w:pPr>
                    <w:rPr>
                      <w:ins w:id="32" w:author="TL7" w:date="2019-04-12T18:03:00Z"/>
                      <w:rFonts w:ascii="Arial" w:hAnsi="Arial" w:cs="Arial"/>
                      <w:sz w:val="18"/>
                      <w:szCs w:val="18"/>
                    </w:rPr>
                  </w:pPr>
                  <w:ins w:id="33" w:author="TL7" w:date="2019-04-12T18:03:00Z">
                    <w:r w:rsidRPr="00CB3DD1">
                      <w:rPr>
                        <w:rFonts w:ascii="Arial" w:hAnsi="Arial" w:cs="Arial"/>
                        <w:sz w:val="18"/>
                        <w:szCs w:val="18"/>
                      </w:rPr>
                      <w:t>Default</w:t>
                    </w:r>
                  </w:ins>
                </w:p>
              </w:tc>
            </w:tr>
            <w:tr w:rsidR="003A7863" w:rsidRPr="00CB3DD1" w:rsidTr="00083E25">
              <w:trPr>
                <w:ins w:id="34" w:author="TL7" w:date="2019-04-12T18:03:00Z"/>
              </w:trPr>
              <w:tc>
                <w:tcPr>
                  <w:tcW w:w="1110" w:type="dxa"/>
                  <w:shd w:val="clear" w:color="auto" w:fill="auto"/>
                </w:tcPr>
                <w:p w:rsidR="003A7863" w:rsidRPr="00CB3DD1" w:rsidRDefault="003A7863" w:rsidP="003A7863">
                  <w:pPr>
                    <w:rPr>
                      <w:ins w:id="35" w:author="TL7" w:date="2019-04-12T18:03:00Z"/>
                      <w:rFonts w:ascii="Arial" w:hAnsi="Arial" w:cs="Arial"/>
                      <w:sz w:val="18"/>
                      <w:szCs w:val="18"/>
                    </w:rPr>
                  </w:pPr>
                  <w:ins w:id="36" w:author="TL7" w:date="2019-04-12T18:03:00Z">
                    <w:r w:rsidRPr="00CB3DD1">
                      <w:rPr>
                        <w:rFonts w:ascii="Arial" w:hAnsi="Arial" w:cs="Arial"/>
                        <w:sz w:val="18"/>
                        <w:szCs w:val="18"/>
                      </w:rPr>
                      <w:t xml:space="preserve">Boolean </w:t>
                    </w:r>
                  </w:ins>
                </w:p>
              </w:tc>
              <w:tc>
                <w:tcPr>
                  <w:tcW w:w="1111" w:type="dxa"/>
                  <w:shd w:val="clear" w:color="auto" w:fill="auto"/>
                </w:tcPr>
                <w:p w:rsidR="003A7863" w:rsidRPr="00CB3DD1" w:rsidRDefault="003A7863" w:rsidP="003A7863">
                  <w:pPr>
                    <w:rPr>
                      <w:ins w:id="37" w:author="TL7" w:date="2019-04-12T18:03:00Z"/>
                      <w:rFonts w:ascii="Arial" w:hAnsi="Arial" w:cs="Arial"/>
                      <w:sz w:val="18"/>
                      <w:szCs w:val="18"/>
                    </w:rPr>
                  </w:pPr>
                  <w:ins w:id="38" w:author="TL7" w:date="2019-04-12T18:03:00Z">
                    <w:r w:rsidRPr="00CB3DD1">
                      <w:rPr>
                        <w:rFonts w:ascii="Arial" w:hAnsi="Arial" w:cs="Arial"/>
                        <w:sz w:val="18"/>
                        <w:szCs w:val="18"/>
                      </w:rPr>
                      <w:t xml:space="preserve">None </w:t>
                    </w:r>
                  </w:ins>
                </w:p>
              </w:tc>
              <w:tc>
                <w:tcPr>
                  <w:tcW w:w="1111" w:type="dxa"/>
                  <w:shd w:val="clear" w:color="auto" w:fill="auto"/>
                </w:tcPr>
                <w:p w:rsidR="003A7863" w:rsidRPr="00CB3DD1" w:rsidRDefault="003A7863" w:rsidP="003A7863">
                  <w:pPr>
                    <w:rPr>
                      <w:ins w:id="39" w:author="TL7" w:date="2019-04-12T18:03:00Z"/>
                      <w:rFonts w:ascii="Arial" w:hAnsi="Arial" w:cs="Arial"/>
                      <w:sz w:val="18"/>
                      <w:szCs w:val="18"/>
                    </w:rPr>
                  </w:pPr>
                  <w:ins w:id="40" w:author="TL7" w:date="2019-04-12T18:03:00Z">
                    <w:r w:rsidRPr="00CB3DD1">
                      <w:rPr>
                        <w:rFonts w:ascii="Arial" w:hAnsi="Arial" w:cs="Arial"/>
                        <w:sz w:val="18"/>
                        <w:szCs w:val="18"/>
                      </w:rPr>
                      <w:t>False</w:t>
                    </w:r>
                  </w:ins>
                </w:p>
              </w:tc>
            </w:tr>
          </w:tbl>
          <w:p w:rsidR="003A7863" w:rsidRPr="00CB3DD1" w:rsidRDefault="003A7863" w:rsidP="00083E25">
            <w:pPr>
              <w:rPr>
                <w:ins w:id="41" w:author="TL7" w:date="2019-04-11T23:54:00Z"/>
                <w:rFonts w:ascii="Arial" w:hAnsi="Arial" w:cs="Arial"/>
                <w:sz w:val="18"/>
                <w:szCs w:val="18"/>
              </w:rPr>
            </w:pPr>
          </w:p>
        </w:tc>
        <w:tc>
          <w:tcPr>
            <w:tcW w:w="362" w:type="dxa"/>
          </w:tcPr>
          <w:p w:rsidR="00EF6D90" w:rsidRPr="00CB3DD1" w:rsidRDefault="00EF6D90" w:rsidP="00083E25">
            <w:pPr>
              <w:rPr>
                <w:ins w:id="42" w:author="TL7" w:date="2019-04-11T23:54:00Z"/>
                <w:rFonts w:ascii="Arial" w:hAnsi="Arial" w:cs="Arial"/>
                <w:sz w:val="18"/>
                <w:szCs w:val="18"/>
              </w:rPr>
            </w:pPr>
          </w:p>
        </w:tc>
        <w:tc>
          <w:tcPr>
            <w:tcW w:w="430" w:type="dxa"/>
          </w:tcPr>
          <w:p w:rsidR="00EF6D90" w:rsidRPr="00CB3DD1" w:rsidRDefault="00EF6D90" w:rsidP="00083E25">
            <w:pPr>
              <w:rPr>
                <w:ins w:id="43" w:author="TL7" w:date="2019-04-11T23:54:00Z"/>
                <w:rFonts w:ascii="Arial" w:hAnsi="Arial" w:cs="Arial"/>
                <w:sz w:val="18"/>
                <w:szCs w:val="18"/>
              </w:rPr>
            </w:pPr>
          </w:p>
        </w:tc>
        <w:tc>
          <w:tcPr>
            <w:tcW w:w="372" w:type="dxa"/>
          </w:tcPr>
          <w:p w:rsidR="00EF6D90" w:rsidRPr="00CB3DD1" w:rsidRDefault="00EF6D90" w:rsidP="00083E25">
            <w:pPr>
              <w:rPr>
                <w:ins w:id="44" w:author="TL7" w:date="2019-04-11T23:54:00Z"/>
                <w:rFonts w:ascii="Arial" w:hAnsi="Arial" w:cs="Arial"/>
                <w:sz w:val="18"/>
                <w:szCs w:val="18"/>
              </w:rPr>
            </w:pPr>
          </w:p>
        </w:tc>
        <w:tc>
          <w:tcPr>
            <w:tcW w:w="394" w:type="dxa"/>
          </w:tcPr>
          <w:p w:rsidR="00EF6D90" w:rsidRPr="00CB3DD1" w:rsidRDefault="00EF6D90" w:rsidP="00083E25">
            <w:pPr>
              <w:rPr>
                <w:ins w:id="45" w:author="TL7" w:date="2019-04-11T23:54:00Z"/>
                <w:rFonts w:ascii="Arial" w:hAnsi="Arial" w:cs="Arial"/>
                <w:sz w:val="18"/>
                <w:szCs w:val="18"/>
              </w:rPr>
            </w:pPr>
            <w:ins w:id="46" w:author="TL7" w:date="2019-04-11T23:55:00Z">
              <w:r>
                <w:rPr>
                  <w:rFonts w:ascii="Arial" w:hAnsi="Arial" w:cs="Arial"/>
                  <w:sz w:val="18"/>
                  <w:szCs w:val="18"/>
                </w:rPr>
                <w:t>O</w:t>
              </w:r>
            </w:ins>
          </w:p>
        </w:tc>
        <w:tc>
          <w:tcPr>
            <w:tcW w:w="448" w:type="dxa"/>
          </w:tcPr>
          <w:p w:rsidR="00EF6D90" w:rsidRPr="00CB3DD1" w:rsidRDefault="00EF6D90" w:rsidP="00083E25">
            <w:pPr>
              <w:rPr>
                <w:ins w:id="47" w:author="TL7" w:date="2019-04-11T23:54:00Z"/>
                <w:rFonts w:ascii="Arial" w:hAnsi="Arial" w:cs="Arial"/>
                <w:sz w:val="18"/>
                <w:szCs w:val="18"/>
              </w:rPr>
            </w:pPr>
            <w:ins w:id="48" w:author="TL7" w:date="2019-04-11T23:55:00Z">
              <w:r>
                <w:rPr>
                  <w:rFonts w:ascii="Arial" w:hAnsi="Arial" w:cs="Arial"/>
                  <w:sz w:val="18"/>
                  <w:szCs w:val="18"/>
                </w:rPr>
                <w:t>O</w:t>
              </w:r>
            </w:ins>
          </w:p>
        </w:tc>
        <w:tc>
          <w:tcPr>
            <w:tcW w:w="448" w:type="dxa"/>
          </w:tcPr>
          <w:p w:rsidR="00EF6D90" w:rsidRPr="00CB3DD1" w:rsidRDefault="00EF6D90" w:rsidP="00083E25">
            <w:pPr>
              <w:rPr>
                <w:ins w:id="49" w:author="TL7" w:date="2019-04-11T23:54:00Z"/>
                <w:rFonts w:ascii="Arial" w:hAnsi="Arial" w:cs="Arial"/>
                <w:sz w:val="18"/>
                <w:szCs w:val="18"/>
              </w:rPr>
            </w:pPr>
          </w:p>
        </w:tc>
        <w:tc>
          <w:tcPr>
            <w:tcW w:w="447" w:type="dxa"/>
          </w:tcPr>
          <w:p w:rsidR="00EF6D90" w:rsidRPr="00CB3DD1" w:rsidRDefault="00EF6D90" w:rsidP="00083E25">
            <w:pPr>
              <w:rPr>
                <w:ins w:id="50" w:author="TL7" w:date="2019-04-11T23:54:00Z"/>
                <w:rFonts w:ascii="Arial" w:hAnsi="Arial" w:cs="Arial"/>
                <w:sz w:val="18"/>
                <w:szCs w:val="18"/>
              </w:rPr>
            </w:pPr>
          </w:p>
        </w:tc>
      </w:tr>
      <w:tr w:rsidR="00EF6D90" w:rsidRPr="00CB3DD1" w:rsidTr="00083E25">
        <w:trPr>
          <w:jc w:val="center"/>
          <w:ins w:id="51" w:author="TL7" w:date="2019-04-11T23:59:00Z"/>
        </w:trPr>
        <w:tc>
          <w:tcPr>
            <w:tcW w:w="1482" w:type="dxa"/>
            <w:shd w:val="clear" w:color="auto" w:fill="auto"/>
            <w:vAlign w:val="center"/>
          </w:tcPr>
          <w:p w:rsidR="00EF6D90" w:rsidRDefault="00BE53DE" w:rsidP="00083E25">
            <w:pPr>
              <w:rPr>
                <w:ins w:id="52" w:author="TL7" w:date="2019-04-11T23:59:00Z"/>
                <w:rFonts w:ascii="Arial" w:hAnsi="Arial" w:cs="Arial"/>
                <w:sz w:val="18"/>
                <w:szCs w:val="18"/>
              </w:rPr>
            </w:pPr>
            <w:ins w:id="53" w:author="TL7" w:date="2019-04-12T00:07:00Z">
              <w:r>
                <w:rPr>
                  <w:rFonts w:ascii="Arial" w:hAnsi="Arial" w:cs="Arial"/>
                  <w:sz w:val="18"/>
                  <w:szCs w:val="18"/>
                </w:rPr>
                <w:t xml:space="preserve">Sharing </w:t>
              </w:r>
            </w:ins>
            <w:ins w:id="54" w:author="TL7" w:date="2019-04-12T00:02:00Z">
              <w:r w:rsidR="00EF6D90">
                <w:rPr>
                  <w:rFonts w:ascii="Arial" w:hAnsi="Arial" w:cs="Arial"/>
                  <w:sz w:val="18"/>
                  <w:szCs w:val="18"/>
                </w:rPr>
                <w:t>ID</w:t>
              </w:r>
            </w:ins>
          </w:p>
        </w:tc>
        <w:tc>
          <w:tcPr>
            <w:tcW w:w="3615" w:type="dxa"/>
            <w:shd w:val="clear" w:color="auto" w:fill="auto"/>
          </w:tcPr>
          <w:p w:rsidR="00EF6D90" w:rsidRDefault="00EF6D90" w:rsidP="00083E25">
            <w:pPr>
              <w:rPr>
                <w:ins w:id="55" w:author="TL7" w:date="2019-04-12T00:09:00Z"/>
                <w:rFonts w:ascii="Arial" w:hAnsi="Arial" w:cs="Arial"/>
                <w:sz w:val="18"/>
                <w:szCs w:val="18"/>
              </w:rPr>
            </w:pPr>
            <w:ins w:id="56" w:author="TL7" w:date="2019-04-12T00:02:00Z">
              <w:r>
                <w:rPr>
                  <w:rFonts w:ascii="Arial" w:hAnsi="Arial" w:cs="Arial"/>
                  <w:sz w:val="18"/>
                  <w:szCs w:val="18"/>
                </w:rPr>
                <w:t>When present, the value of the field identifies an already existing session</w:t>
              </w:r>
            </w:ins>
            <w:ins w:id="57" w:author="TL7" w:date="2019-04-12T00:04:00Z">
              <w:r>
                <w:rPr>
                  <w:rFonts w:ascii="Arial" w:hAnsi="Arial" w:cs="Arial"/>
                  <w:sz w:val="18"/>
                  <w:szCs w:val="18"/>
                </w:rPr>
                <w:t xml:space="preserve"> to </w:t>
              </w:r>
              <w:r w:rsidR="00BE53DE">
                <w:rPr>
                  <w:rFonts w:ascii="Arial" w:hAnsi="Arial" w:cs="Arial"/>
                  <w:sz w:val="18"/>
                  <w:szCs w:val="18"/>
                </w:rPr>
                <w:t xml:space="preserve">share the </w:t>
              </w:r>
              <w:r>
                <w:rPr>
                  <w:rFonts w:ascii="Arial" w:hAnsi="Arial" w:cs="Arial"/>
                  <w:sz w:val="18"/>
                  <w:szCs w:val="18"/>
                </w:rPr>
                <w:t>transmission</w:t>
              </w:r>
            </w:ins>
            <w:ins w:id="58" w:author="TL7" w:date="2019-04-12T00:02:00Z">
              <w:r>
                <w:rPr>
                  <w:rFonts w:ascii="Arial" w:hAnsi="Arial" w:cs="Arial"/>
                  <w:sz w:val="18"/>
                  <w:szCs w:val="18"/>
                </w:rPr>
                <w:t xml:space="preserve">, </w:t>
              </w:r>
            </w:ins>
            <w:ins w:id="59" w:author="TL7" w:date="2019-04-12T00:03:00Z">
              <w:r>
                <w:rPr>
                  <w:rFonts w:ascii="Arial" w:hAnsi="Arial" w:cs="Arial"/>
                  <w:sz w:val="18"/>
                  <w:szCs w:val="18"/>
                </w:rPr>
                <w:t xml:space="preserve">where Max Bitrate, </w:t>
              </w:r>
              <w:r w:rsidRPr="00CB3DD1">
                <w:rPr>
                  <w:rFonts w:ascii="Arial" w:hAnsi="Arial" w:cs="Arial"/>
                  <w:sz w:val="18"/>
                  <w:szCs w:val="18"/>
                </w:rPr>
                <w:t>Geographical Area</w:t>
              </w:r>
              <w:r>
                <w:rPr>
                  <w:rFonts w:ascii="Arial" w:hAnsi="Arial" w:cs="Arial"/>
                  <w:sz w:val="18"/>
                  <w:szCs w:val="18"/>
                </w:rPr>
                <w:t xml:space="preserve"> and (in case of MC Services) </w:t>
              </w:r>
              <w:r w:rsidRPr="00CB3DD1">
                <w:rPr>
                  <w:rFonts w:ascii="Arial" w:hAnsi="Arial" w:cs="Arial"/>
                  <w:sz w:val="18"/>
                  <w:szCs w:val="18"/>
                </w:rPr>
                <w:t>QoS</w:t>
              </w:r>
              <w:r w:rsidRPr="00CB3DD1">
                <w:rPr>
                  <w:rFonts w:ascii="Arial" w:hAnsi="Arial" w:cs="Arial"/>
                  <w:sz w:val="18"/>
                  <w:szCs w:val="18"/>
                </w:rPr>
                <w:noBreakHyphen/>
                <w:t>Information</w:t>
              </w:r>
              <w:r>
                <w:rPr>
                  <w:rFonts w:ascii="Arial" w:hAnsi="Arial" w:cs="Arial"/>
                  <w:sz w:val="18"/>
                  <w:szCs w:val="18"/>
                </w:rPr>
                <w:t xml:space="preserve"> are </w:t>
              </w:r>
            </w:ins>
            <w:ins w:id="60" w:author="TL7" w:date="2019-04-12T00:04:00Z">
              <w:r>
                <w:rPr>
                  <w:rFonts w:ascii="Arial" w:hAnsi="Arial" w:cs="Arial"/>
                  <w:sz w:val="18"/>
                  <w:szCs w:val="18"/>
                </w:rPr>
                <w:t xml:space="preserve">re-used </w:t>
              </w:r>
            </w:ins>
          </w:p>
          <w:p w:rsidR="00BE53DE" w:rsidRDefault="00BE53DE" w:rsidP="00083E25">
            <w:pPr>
              <w:rPr>
                <w:ins w:id="61" w:author="TL7" w:date="2019-04-12T18:03:00Z"/>
                <w:rFonts w:ascii="Arial" w:hAnsi="Arial" w:cs="Arial"/>
                <w:sz w:val="18"/>
                <w:szCs w:val="18"/>
              </w:rPr>
            </w:pPr>
            <w:ins w:id="62" w:author="TL7" w:date="2019-04-12T00:09:00Z">
              <w:r>
                <w:rPr>
                  <w:rFonts w:ascii="Arial" w:hAnsi="Arial" w:cs="Arial"/>
                  <w:sz w:val="18"/>
                  <w:szCs w:val="18"/>
                </w:rPr>
                <w:t xml:space="preserve">Note, the Max Bitrate, </w:t>
              </w:r>
              <w:r w:rsidRPr="00CB3DD1">
                <w:rPr>
                  <w:rFonts w:ascii="Arial" w:hAnsi="Arial" w:cs="Arial"/>
                  <w:sz w:val="18"/>
                  <w:szCs w:val="18"/>
                </w:rPr>
                <w:t>Geographical Area</w:t>
              </w:r>
              <w:r>
                <w:rPr>
                  <w:rFonts w:ascii="Arial" w:hAnsi="Arial" w:cs="Arial"/>
                  <w:sz w:val="18"/>
                  <w:szCs w:val="18"/>
                </w:rPr>
                <w:t xml:space="preserve"> and (in case of MC Services) </w:t>
              </w:r>
              <w:r w:rsidRPr="00CB3DD1">
                <w:rPr>
                  <w:rFonts w:ascii="Arial" w:hAnsi="Arial" w:cs="Arial"/>
                  <w:sz w:val="18"/>
                  <w:szCs w:val="18"/>
                </w:rPr>
                <w:lastRenderedPageBreak/>
                <w:t>QoS</w:t>
              </w:r>
              <w:r w:rsidRPr="00CB3DD1">
                <w:rPr>
                  <w:rFonts w:ascii="Arial" w:hAnsi="Arial" w:cs="Arial"/>
                  <w:sz w:val="18"/>
                  <w:szCs w:val="18"/>
                </w:rPr>
                <w:noBreakHyphen/>
                <w:t>Information</w:t>
              </w:r>
              <w:r>
                <w:rPr>
                  <w:rFonts w:ascii="Arial" w:hAnsi="Arial" w:cs="Arial"/>
                  <w:sz w:val="18"/>
                  <w:szCs w:val="18"/>
                </w:rPr>
                <w:t xml:space="preserve"> </w:t>
              </w:r>
            </w:ins>
            <w:ins w:id="63" w:author="TL7" w:date="2019-04-12T00:10:00Z">
              <w:r>
                <w:rPr>
                  <w:rFonts w:ascii="Arial" w:hAnsi="Arial" w:cs="Arial"/>
                  <w:sz w:val="18"/>
                  <w:szCs w:val="18"/>
                </w:rPr>
                <w:t xml:space="preserve">cannot be changed since the values </w:t>
              </w:r>
              <w:bookmarkStart w:id="64" w:name="_GoBack"/>
              <w:bookmarkEnd w:id="64"/>
              <w:r>
                <w:rPr>
                  <w:rFonts w:ascii="Arial" w:hAnsi="Arial" w:cs="Arial"/>
                  <w:sz w:val="18"/>
                  <w:szCs w:val="18"/>
                </w:rPr>
                <w:t>from the original session</w:t>
              </w:r>
            </w:ins>
            <w:ins w:id="65" w:author="TL7" w:date="2019-04-12T00:11:00Z">
              <w:r>
                <w:rPr>
                  <w:rFonts w:ascii="Arial" w:hAnsi="Arial" w:cs="Arial"/>
                  <w:sz w:val="18"/>
                  <w:szCs w:val="18"/>
                </w:rPr>
                <w:t xml:space="preserve"> </w:t>
              </w:r>
            </w:ins>
            <w:ins w:id="66" w:author="TL7" w:date="2019-04-12T00:10:00Z">
              <w:r>
                <w:rPr>
                  <w:rFonts w:ascii="Arial" w:hAnsi="Arial" w:cs="Arial"/>
                  <w:sz w:val="18"/>
                  <w:szCs w:val="18"/>
                </w:rPr>
                <w:t>will be used</w:t>
              </w:r>
            </w:ins>
            <w:ins w:id="67" w:author="TL7" w:date="2019-04-12T00:09:00Z">
              <w:r>
                <w:rPr>
                  <w:rFonts w:ascii="Arial" w:hAnsi="Arial" w:cs="Arial"/>
                  <w:sz w:val="18"/>
                  <w:szCs w:val="18"/>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8E695F" w:rsidRPr="00CB3DD1" w:rsidTr="00083E25">
              <w:trPr>
                <w:trHeight w:val="313"/>
                <w:ins w:id="68" w:author="TL7" w:date="2019-04-12T18:03:00Z"/>
              </w:trPr>
              <w:tc>
                <w:tcPr>
                  <w:tcW w:w="1110" w:type="dxa"/>
                  <w:shd w:val="clear" w:color="auto" w:fill="auto"/>
                </w:tcPr>
                <w:p w:rsidR="008E695F" w:rsidRPr="00CB3DD1" w:rsidRDefault="008E695F" w:rsidP="008E695F">
                  <w:pPr>
                    <w:rPr>
                      <w:ins w:id="69" w:author="TL7" w:date="2019-04-12T18:03:00Z"/>
                      <w:rFonts w:ascii="Arial" w:hAnsi="Arial" w:cs="Arial"/>
                      <w:sz w:val="18"/>
                      <w:szCs w:val="18"/>
                    </w:rPr>
                  </w:pPr>
                  <w:ins w:id="70" w:author="TL7" w:date="2019-04-12T18:03:00Z">
                    <w:r w:rsidRPr="00CB3DD1">
                      <w:rPr>
                        <w:rFonts w:ascii="Arial" w:hAnsi="Arial" w:cs="Arial"/>
                        <w:sz w:val="18"/>
                        <w:szCs w:val="18"/>
                      </w:rPr>
                      <w:t>Type</w:t>
                    </w:r>
                  </w:ins>
                </w:p>
              </w:tc>
              <w:tc>
                <w:tcPr>
                  <w:tcW w:w="1111" w:type="dxa"/>
                  <w:shd w:val="clear" w:color="auto" w:fill="auto"/>
                </w:tcPr>
                <w:p w:rsidR="008E695F" w:rsidRPr="00CB3DD1" w:rsidRDefault="008E695F" w:rsidP="008E695F">
                  <w:pPr>
                    <w:rPr>
                      <w:ins w:id="71" w:author="TL7" w:date="2019-04-12T18:03:00Z"/>
                      <w:rFonts w:ascii="Arial" w:hAnsi="Arial" w:cs="Arial"/>
                      <w:sz w:val="18"/>
                      <w:szCs w:val="18"/>
                    </w:rPr>
                  </w:pPr>
                  <w:ins w:id="72" w:author="TL7" w:date="2019-04-12T18:03:00Z">
                    <w:r w:rsidRPr="00CB3DD1">
                      <w:rPr>
                        <w:rFonts w:ascii="Arial" w:hAnsi="Arial" w:cs="Arial"/>
                        <w:sz w:val="18"/>
                        <w:szCs w:val="18"/>
                      </w:rPr>
                      <w:t>Unit</w:t>
                    </w:r>
                  </w:ins>
                </w:p>
              </w:tc>
              <w:tc>
                <w:tcPr>
                  <w:tcW w:w="1111" w:type="dxa"/>
                  <w:shd w:val="clear" w:color="auto" w:fill="auto"/>
                </w:tcPr>
                <w:p w:rsidR="008E695F" w:rsidRPr="00CB3DD1" w:rsidRDefault="008E695F" w:rsidP="008E695F">
                  <w:pPr>
                    <w:rPr>
                      <w:ins w:id="73" w:author="TL7" w:date="2019-04-12T18:03:00Z"/>
                      <w:rFonts w:ascii="Arial" w:hAnsi="Arial" w:cs="Arial"/>
                      <w:sz w:val="18"/>
                      <w:szCs w:val="18"/>
                    </w:rPr>
                  </w:pPr>
                  <w:ins w:id="74" w:author="TL7" w:date="2019-04-12T18:03:00Z">
                    <w:r w:rsidRPr="00CB3DD1">
                      <w:rPr>
                        <w:rFonts w:ascii="Arial" w:hAnsi="Arial" w:cs="Arial"/>
                        <w:sz w:val="18"/>
                        <w:szCs w:val="18"/>
                      </w:rPr>
                      <w:t>Default</w:t>
                    </w:r>
                  </w:ins>
                </w:p>
              </w:tc>
            </w:tr>
            <w:tr w:rsidR="008E695F" w:rsidRPr="00CB3DD1" w:rsidTr="00083E25">
              <w:trPr>
                <w:ins w:id="75" w:author="TL7" w:date="2019-04-12T18:03:00Z"/>
              </w:trPr>
              <w:tc>
                <w:tcPr>
                  <w:tcW w:w="1110" w:type="dxa"/>
                  <w:shd w:val="clear" w:color="auto" w:fill="auto"/>
                </w:tcPr>
                <w:p w:rsidR="008E695F" w:rsidRPr="00CB3DD1" w:rsidRDefault="008E695F" w:rsidP="008E695F">
                  <w:pPr>
                    <w:rPr>
                      <w:ins w:id="76" w:author="TL7" w:date="2019-04-12T18:03:00Z"/>
                      <w:rFonts w:ascii="Arial" w:hAnsi="Arial" w:cs="Arial"/>
                      <w:sz w:val="18"/>
                      <w:szCs w:val="18"/>
                    </w:rPr>
                  </w:pPr>
                  <w:ins w:id="77" w:author="TL7" w:date="2019-04-12T18:03:00Z">
                    <w:r w:rsidRPr="00CB3DD1">
                      <w:rPr>
                        <w:rFonts w:ascii="Arial" w:hAnsi="Arial" w:cs="Arial"/>
                        <w:sz w:val="18"/>
                        <w:szCs w:val="18"/>
                      </w:rPr>
                      <w:t xml:space="preserve">String </w:t>
                    </w:r>
                  </w:ins>
                </w:p>
              </w:tc>
              <w:tc>
                <w:tcPr>
                  <w:tcW w:w="1111" w:type="dxa"/>
                  <w:shd w:val="clear" w:color="auto" w:fill="auto"/>
                </w:tcPr>
                <w:p w:rsidR="008E695F" w:rsidRPr="00CB3DD1" w:rsidRDefault="008E695F" w:rsidP="008E695F">
                  <w:pPr>
                    <w:rPr>
                      <w:ins w:id="78" w:author="TL7" w:date="2019-04-12T18:03:00Z"/>
                      <w:rFonts w:ascii="Arial" w:hAnsi="Arial" w:cs="Arial"/>
                      <w:sz w:val="18"/>
                      <w:szCs w:val="18"/>
                    </w:rPr>
                  </w:pPr>
                  <w:ins w:id="79" w:author="TL7" w:date="2019-04-12T18:03:00Z">
                    <w:r w:rsidRPr="00CB3DD1">
                      <w:rPr>
                        <w:rFonts w:ascii="Arial" w:hAnsi="Arial" w:cs="Arial"/>
                        <w:sz w:val="18"/>
                        <w:szCs w:val="18"/>
                      </w:rPr>
                      <w:t xml:space="preserve">None </w:t>
                    </w:r>
                  </w:ins>
                </w:p>
              </w:tc>
              <w:tc>
                <w:tcPr>
                  <w:tcW w:w="1111" w:type="dxa"/>
                  <w:shd w:val="clear" w:color="auto" w:fill="auto"/>
                </w:tcPr>
                <w:p w:rsidR="008E695F" w:rsidRPr="00CB3DD1" w:rsidRDefault="008E695F" w:rsidP="008E695F">
                  <w:pPr>
                    <w:rPr>
                      <w:ins w:id="80" w:author="TL7" w:date="2019-04-12T18:03:00Z"/>
                      <w:rFonts w:ascii="Arial" w:hAnsi="Arial" w:cs="Arial"/>
                      <w:sz w:val="18"/>
                      <w:szCs w:val="18"/>
                    </w:rPr>
                  </w:pPr>
                  <w:ins w:id="81" w:author="TL7" w:date="2019-04-12T18:03:00Z">
                    <w:r w:rsidRPr="00CB3DD1">
                      <w:rPr>
                        <w:rFonts w:ascii="Arial" w:hAnsi="Arial" w:cs="Arial"/>
                        <w:sz w:val="18"/>
                        <w:szCs w:val="18"/>
                      </w:rPr>
                      <w:t>""</w:t>
                    </w:r>
                  </w:ins>
                </w:p>
              </w:tc>
            </w:tr>
          </w:tbl>
          <w:p w:rsidR="008E695F" w:rsidRDefault="008E695F" w:rsidP="00083E25">
            <w:pPr>
              <w:rPr>
                <w:ins w:id="82" w:author="TL7" w:date="2019-04-11T23:59:00Z"/>
                <w:rFonts w:ascii="Arial" w:hAnsi="Arial" w:cs="Arial"/>
                <w:sz w:val="18"/>
                <w:szCs w:val="18"/>
              </w:rPr>
            </w:pPr>
          </w:p>
        </w:tc>
        <w:tc>
          <w:tcPr>
            <w:tcW w:w="362" w:type="dxa"/>
          </w:tcPr>
          <w:p w:rsidR="00EF6D90" w:rsidRPr="00CB3DD1" w:rsidRDefault="00EF6D90" w:rsidP="00083E25">
            <w:pPr>
              <w:rPr>
                <w:ins w:id="83" w:author="TL7" w:date="2019-04-11T23:59:00Z"/>
                <w:rFonts w:ascii="Arial" w:hAnsi="Arial" w:cs="Arial"/>
                <w:sz w:val="18"/>
                <w:szCs w:val="18"/>
              </w:rPr>
            </w:pPr>
          </w:p>
        </w:tc>
        <w:tc>
          <w:tcPr>
            <w:tcW w:w="430" w:type="dxa"/>
          </w:tcPr>
          <w:p w:rsidR="00EF6D90" w:rsidRPr="00CB3DD1" w:rsidRDefault="00EF6D90" w:rsidP="00083E25">
            <w:pPr>
              <w:rPr>
                <w:ins w:id="84" w:author="TL7" w:date="2019-04-11T23:59:00Z"/>
                <w:rFonts w:ascii="Arial" w:hAnsi="Arial" w:cs="Arial"/>
                <w:sz w:val="18"/>
                <w:szCs w:val="18"/>
              </w:rPr>
            </w:pPr>
          </w:p>
        </w:tc>
        <w:tc>
          <w:tcPr>
            <w:tcW w:w="372" w:type="dxa"/>
          </w:tcPr>
          <w:p w:rsidR="00EF6D90" w:rsidRPr="00CB3DD1" w:rsidRDefault="00EF6D90" w:rsidP="00083E25">
            <w:pPr>
              <w:rPr>
                <w:ins w:id="85" w:author="TL7" w:date="2019-04-11T23:59:00Z"/>
                <w:rFonts w:ascii="Arial" w:hAnsi="Arial" w:cs="Arial"/>
                <w:sz w:val="18"/>
                <w:szCs w:val="18"/>
              </w:rPr>
            </w:pPr>
          </w:p>
        </w:tc>
        <w:tc>
          <w:tcPr>
            <w:tcW w:w="394" w:type="dxa"/>
          </w:tcPr>
          <w:p w:rsidR="00EF6D90" w:rsidRDefault="00103B04" w:rsidP="00083E25">
            <w:pPr>
              <w:rPr>
                <w:ins w:id="86" w:author="TL7" w:date="2019-04-11T23:59:00Z"/>
                <w:rFonts w:ascii="Arial" w:hAnsi="Arial" w:cs="Arial"/>
                <w:sz w:val="18"/>
                <w:szCs w:val="18"/>
              </w:rPr>
            </w:pPr>
            <w:ins w:id="87" w:author="TL7" w:date="2019-04-12T00:11:00Z">
              <w:r>
                <w:rPr>
                  <w:rFonts w:ascii="Arial" w:hAnsi="Arial" w:cs="Arial"/>
                  <w:sz w:val="18"/>
                  <w:szCs w:val="18"/>
                </w:rPr>
                <w:t>O</w:t>
              </w:r>
            </w:ins>
          </w:p>
        </w:tc>
        <w:tc>
          <w:tcPr>
            <w:tcW w:w="448" w:type="dxa"/>
          </w:tcPr>
          <w:p w:rsidR="00EF6D90" w:rsidRDefault="00103B04" w:rsidP="00083E25">
            <w:pPr>
              <w:rPr>
                <w:ins w:id="88" w:author="TL7" w:date="2019-04-11T23:59:00Z"/>
                <w:rFonts w:ascii="Arial" w:hAnsi="Arial" w:cs="Arial"/>
                <w:sz w:val="18"/>
                <w:szCs w:val="18"/>
              </w:rPr>
            </w:pPr>
            <w:ins w:id="89" w:author="TL7" w:date="2019-04-12T00:11:00Z">
              <w:r>
                <w:rPr>
                  <w:rFonts w:ascii="Arial" w:hAnsi="Arial" w:cs="Arial"/>
                  <w:sz w:val="18"/>
                  <w:szCs w:val="18"/>
                </w:rPr>
                <w:t>O</w:t>
              </w:r>
            </w:ins>
          </w:p>
        </w:tc>
        <w:tc>
          <w:tcPr>
            <w:tcW w:w="448" w:type="dxa"/>
          </w:tcPr>
          <w:p w:rsidR="00EF6D90" w:rsidRPr="00CB3DD1" w:rsidRDefault="00EF6D90" w:rsidP="00083E25">
            <w:pPr>
              <w:rPr>
                <w:ins w:id="90" w:author="TL7" w:date="2019-04-11T23:59:00Z"/>
                <w:rFonts w:ascii="Arial" w:hAnsi="Arial" w:cs="Arial"/>
                <w:sz w:val="18"/>
                <w:szCs w:val="18"/>
              </w:rPr>
            </w:pPr>
          </w:p>
        </w:tc>
        <w:tc>
          <w:tcPr>
            <w:tcW w:w="447" w:type="dxa"/>
          </w:tcPr>
          <w:p w:rsidR="00EF6D90" w:rsidRPr="00CB3DD1" w:rsidRDefault="00EF6D90" w:rsidP="00083E25">
            <w:pPr>
              <w:rPr>
                <w:ins w:id="91" w:author="TL7" w:date="2019-04-11T23:59:00Z"/>
                <w:rFonts w:ascii="Arial" w:hAnsi="Arial" w:cs="Arial"/>
                <w:sz w:val="18"/>
                <w:szCs w:val="18"/>
              </w:rPr>
            </w:pPr>
          </w:p>
        </w:tc>
      </w:tr>
    </w:tbl>
    <w:p w:rsidR="003F40F7" w:rsidRPr="00CB3DD1" w:rsidRDefault="003F40F7" w:rsidP="003F40F7">
      <w:pPr>
        <w:rPr>
          <w:lang w:eastAsia="en-GB"/>
        </w:rPr>
      </w:pPr>
    </w:p>
    <w:p w:rsidR="00A628AC" w:rsidRPr="005F3D46" w:rsidRDefault="00A628AC" w:rsidP="00A628AC">
      <w:pPr>
        <w:rPr>
          <w:lang w:val="en-US"/>
        </w:rPr>
      </w:pPr>
    </w:p>
    <w:p w:rsidR="00F43ECC" w:rsidRDefault="00F43ECC">
      <w:pPr>
        <w:rPr>
          <w:noProof/>
        </w:rPr>
      </w:pPr>
      <w:r>
        <w:rPr>
          <w:noProof/>
        </w:rPr>
        <w:t>*** Last Change ***</w:t>
      </w:r>
    </w:p>
    <w:sectPr w:rsidR="00F43EC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9135F" w:rsidRDefault="00F9135F">
      <w:r>
        <w:separator/>
      </w:r>
    </w:p>
  </w:endnote>
  <w:endnote w:type="continuationSeparator" w:id="0">
    <w:p w:rsidR="00F9135F" w:rsidRDefault="00F913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Lucida Console">
    <w:panose1 w:val="020B0609040504020204"/>
    <w:charset w:val="00"/>
    <w:family w:val="modern"/>
    <w:pitch w:val="fixed"/>
    <w:sig w:usb0="8000028F" w:usb1="00001800" w:usb2="00000000" w:usb3="00000000" w:csb0="0000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9135F" w:rsidRDefault="00F9135F">
      <w:r>
        <w:separator/>
      </w:r>
    </w:p>
  </w:footnote>
  <w:footnote w:type="continuationSeparator" w:id="0">
    <w:p w:rsidR="00F9135F" w:rsidRDefault="00F913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274A6BE9"/>
    <w:multiLevelType w:val="hybridMultilevel"/>
    <w:tmpl w:val="6DE8C5E2"/>
    <w:lvl w:ilvl="0" w:tplc="5AF01A76">
      <w:start w:val="1"/>
      <w:numFmt w:val="bullet"/>
      <w:lvlText w:val="-"/>
      <w:lvlJc w:val="left"/>
      <w:pPr>
        <w:ind w:left="644" w:hanging="360"/>
      </w:pPr>
      <w:rPr>
        <w:rFonts w:ascii="Times New Roman" w:eastAsia="Times New Roma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1DC4E1F"/>
    <w:multiLevelType w:val="hybridMultilevel"/>
    <w:tmpl w:val="D22EDD20"/>
    <w:lvl w:ilvl="0" w:tplc="E2FA3782">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43DD2A40"/>
    <w:multiLevelType w:val="hybridMultilevel"/>
    <w:tmpl w:val="10D899FC"/>
    <w:lvl w:ilvl="0" w:tplc="F8CC68A6">
      <w:start w:val="7"/>
      <w:numFmt w:val="decimalZero"/>
      <w:lvlText w:val="%1"/>
      <w:lvlJc w:val="left"/>
      <w:pPr>
        <w:ind w:left="1500" w:hanging="114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267611C"/>
    <w:multiLevelType w:val="hybridMultilevel"/>
    <w:tmpl w:val="C564350C"/>
    <w:lvl w:ilvl="0" w:tplc="A6A6DF36">
      <w:start w:val="1"/>
      <w:numFmt w:val="decimal"/>
      <w:lvlText w:val="Change %1: "/>
      <w:lvlJc w:val="left"/>
      <w:pPr>
        <w:tabs>
          <w:tab w:val="num" w:pos="1512"/>
        </w:tabs>
        <w:ind w:left="1512" w:hanging="1512"/>
      </w:pPr>
      <w:rPr>
        <w:rFonts w:ascii="Tahoma" w:hAnsi="Tahoma" w:hint="default"/>
        <w:b/>
        <w:i w:val="0"/>
        <w:color w:val="800000"/>
        <w:sz w:val="20"/>
      </w:rPr>
    </w:lvl>
    <w:lvl w:ilvl="1" w:tplc="04090001">
      <w:start w:val="1"/>
      <w:numFmt w:val="bullet"/>
      <w:lvlText w:val=""/>
      <w:lvlJc w:val="left"/>
      <w:pPr>
        <w:tabs>
          <w:tab w:val="num" w:pos="1440"/>
        </w:tabs>
        <w:ind w:left="1440" w:hanging="360"/>
      </w:pPr>
      <w:rPr>
        <w:rFonts w:ascii="Symbol" w:hAnsi="Symbol" w:hint="default"/>
        <w:b/>
        <w:i w:val="0"/>
        <w:color w:val="800000"/>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5" w15:restartNumberingAfterBreak="0">
    <w:nsid w:val="781D4600"/>
    <w:multiLevelType w:val="hybridMultilevel"/>
    <w:tmpl w:val="1BA86566"/>
    <w:lvl w:ilvl="0" w:tplc="20C4750E">
      <w:start w:val="5"/>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3"/>
  </w:num>
  <w:num w:numId="5">
    <w:abstractNumId w:val="9"/>
  </w:num>
  <w:num w:numId="6">
    <w:abstractNumId w:val="12"/>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10"/>
  </w:num>
  <w:num w:numId="15">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5"/>
  </w:num>
  <w:num w:numId="18">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L5">
    <w15:presenceInfo w15:providerId="None" w15:userId="TL5"/>
  </w15:person>
  <w15:person w15:author="TL7">
    <w15:presenceInfo w15:providerId="None" w15:userId="TL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3BCF"/>
    <w:rsid w:val="000A6394"/>
    <w:rsid w:val="000B7FED"/>
    <w:rsid w:val="000C038A"/>
    <w:rsid w:val="000C1B6C"/>
    <w:rsid w:val="000C6598"/>
    <w:rsid w:val="00103B04"/>
    <w:rsid w:val="00145D43"/>
    <w:rsid w:val="00192C46"/>
    <w:rsid w:val="001A08B3"/>
    <w:rsid w:val="001A7B60"/>
    <w:rsid w:val="001B52F0"/>
    <w:rsid w:val="001B7A65"/>
    <w:rsid w:val="001E41F3"/>
    <w:rsid w:val="0026004D"/>
    <w:rsid w:val="002640DD"/>
    <w:rsid w:val="00275D12"/>
    <w:rsid w:val="00284FEB"/>
    <w:rsid w:val="002860C4"/>
    <w:rsid w:val="00292E8F"/>
    <w:rsid w:val="002B5741"/>
    <w:rsid w:val="00302086"/>
    <w:rsid w:val="00305409"/>
    <w:rsid w:val="003320C2"/>
    <w:rsid w:val="003609EF"/>
    <w:rsid w:val="0036231A"/>
    <w:rsid w:val="00374DD4"/>
    <w:rsid w:val="003A7863"/>
    <w:rsid w:val="003B447B"/>
    <w:rsid w:val="003E1A36"/>
    <w:rsid w:val="003F40F7"/>
    <w:rsid w:val="00410371"/>
    <w:rsid w:val="004242F1"/>
    <w:rsid w:val="00427FCE"/>
    <w:rsid w:val="00465338"/>
    <w:rsid w:val="004B75B7"/>
    <w:rsid w:val="00500D79"/>
    <w:rsid w:val="0051580D"/>
    <w:rsid w:val="00547111"/>
    <w:rsid w:val="00592D74"/>
    <w:rsid w:val="005E2C44"/>
    <w:rsid w:val="005F3D46"/>
    <w:rsid w:val="006037D8"/>
    <w:rsid w:val="00621188"/>
    <w:rsid w:val="006257ED"/>
    <w:rsid w:val="00695808"/>
    <w:rsid w:val="00697211"/>
    <w:rsid w:val="006B46FB"/>
    <w:rsid w:val="006E21FB"/>
    <w:rsid w:val="006F3B18"/>
    <w:rsid w:val="007316D9"/>
    <w:rsid w:val="00784A15"/>
    <w:rsid w:val="00792342"/>
    <w:rsid w:val="007977A8"/>
    <w:rsid w:val="007B512A"/>
    <w:rsid w:val="007C2097"/>
    <w:rsid w:val="007D6A07"/>
    <w:rsid w:val="007F7259"/>
    <w:rsid w:val="008040A8"/>
    <w:rsid w:val="008279FA"/>
    <w:rsid w:val="0086075F"/>
    <w:rsid w:val="008626E7"/>
    <w:rsid w:val="00870EE7"/>
    <w:rsid w:val="008A45A6"/>
    <w:rsid w:val="008E695F"/>
    <w:rsid w:val="008F686C"/>
    <w:rsid w:val="009148DE"/>
    <w:rsid w:val="009777D9"/>
    <w:rsid w:val="00991B88"/>
    <w:rsid w:val="009A5753"/>
    <w:rsid w:val="009A579D"/>
    <w:rsid w:val="009E3297"/>
    <w:rsid w:val="009F734F"/>
    <w:rsid w:val="00A246B6"/>
    <w:rsid w:val="00A2676D"/>
    <w:rsid w:val="00A3654C"/>
    <w:rsid w:val="00A47E70"/>
    <w:rsid w:val="00A50CF0"/>
    <w:rsid w:val="00A628AC"/>
    <w:rsid w:val="00A7671C"/>
    <w:rsid w:val="00A93068"/>
    <w:rsid w:val="00AA2CBC"/>
    <w:rsid w:val="00AC5820"/>
    <w:rsid w:val="00AD1CD8"/>
    <w:rsid w:val="00B258BB"/>
    <w:rsid w:val="00B37A6E"/>
    <w:rsid w:val="00B46B01"/>
    <w:rsid w:val="00B67B97"/>
    <w:rsid w:val="00B968C8"/>
    <w:rsid w:val="00BA3EC5"/>
    <w:rsid w:val="00BA51D9"/>
    <w:rsid w:val="00BB5DFC"/>
    <w:rsid w:val="00BB7060"/>
    <w:rsid w:val="00BD279D"/>
    <w:rsid w:val="00BD6BB8"/>
    <w:rsid w:val="00BE53DE"/>
    <w:rsid w:val="00C66BA2"/>
    <w:rsid w:val="00C95985"/>
    <w:rsid w:val="00CC5026"/>
    <w:rsid w:val="00CC6678"/>
    <w:rsid w:val="00CC68D0"/>
    <w:rsid w:val="00D03F9A"/>
    <w:rsid w:val="00D069F4"/>
    <w:rsid w:val="00D06D51"/>
    <w:rsid w:val="00D24991"/>
    <w:rsid w:val="00D50255"/>
    <w:rsid w:val="00D903F1"/>
    <w:rsid w:val="00DE34CF"/>
    <w:rsid w:val="00E13F3D"/>
    <w:rsid w:val="00E34898"/>
    <w:rsid w:val="00E70246"/>
    <w:rsid w:val="00E77318"/>
    <w:rsid w:val="00EB09B7"/>
    <w:rsid w:val="00EE7D7C"/>
    <w:rsid w:val="00EF6D90"/>
    <w:rsid w:val="00F25D98"/>
    <w:rsid w:val="00F300FB"/>
    <w:rsid w:val="00F43ECC"/>
    <w:rsid w:val="00F66B47"/>
    <w:rsid w:val="00F9135F"/>
    <w:rsid w:val="00FB3E1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7357B9"/>
  <w15:docId w15:val="{FEF0753B-198E-40D5-94CD-85AAC7F616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F43ECC"/>
    <w:rPr>
      <w:rFonts w:ascii="Times New Roman" w:hAnsi="Times New Roman"/>
      <w:lang w:val="en-GB" w:eastAsia="en-US"/>
    </w:rPr>
  </w:style>
  <w:style w:type="character" w:customStyle="1" w:styleId="THChar">
    <w:name w:val="TH Char"/>
    <w:link w:val="TH"/>
    <w:locked/>
    <w:rsid w:val="00F43ECC"/>
    <w:rPr>
      <w:rFonts w:ascii="Arial" w:hAnsi="Arial"/>
      <w:b/>
      <w:lang w:val="en-GB" w:eastAsia="en-US"/>
    </w:rPr>
  </w:style>
  <w:style w:type="character" w:customStyle="1" w:styleId="TAHChar">
    <w:name w:val="TAH Char"/>
    <w:link w:val="TAH"/>
    <w:rsid w:val="00F43ECC"/>
    <w:rPr>
      <w:rFonts w:ascii="Arial" w:hAnsi="Arial"/>
      <w:b/>
      <w:sz w:val="18"/>
      <w:lang w:val="en-GB" w:eastAsia="en-US"/>
    </w:rPr>
  </w:style>
  <w:style w:type="paragraph" w:styleId="Revision">
    <w:name w:val="Revision"/>
    <w:hidden/>
    <w:uiPriority w:val="99"/>
    <w:semiHidden/>
    <w:rsid w:val="000A3BCF"/>
    <w:rPr>
      <w:rFonts w:ascii="Times New Roman" w:hAnsi="Times New Roman"/>
      <w:lang w:val="en-GB" w:eastAsia="en-US"/>
    </w:rPr>
  </w:style>
  <w:style w:type="paragraph" w:customStyle="1" w:styleId="B10">
    <w:name w:val="B1+"/>
    <w:basedOn w:val="B1"/>
    <w:link w:val="B1Car"/>
    <w:rsid w:val="000A3BCF"/>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0A3BCF"/>
    <w:rPr>
      <w:rFonts w:ascii="Tahoma" w:hAnsi="Tahoma" w:cs="Tahoma"/>
      <w:sz w:val="16"/>
      <w:szCs w:val="16"/>
      <w:lang w:val="en-GB" w:eastAsia="en-US"/>
    </w:rPr>
  </w:style>
  <w:style w:type="character" w:customStyle="1" w:styleId="TFChar">
    <w:name w:val="TF Char"/>
    <w:link w:val="TF"/>
    <w:rsid w:val="000A3BCF"/>
    <w:rPr>
      <w:rFonts w:ascii="Arial" w:hAnsi="Arial"/>
      <w:b/>
      <w:lang w:val="en-GB" w:eastAsia="en-US"/>
    </w:rPr>
  </w:style>
  <w:style w:type="character" w:customStyle="1" w:styleId="FootnoteTextChar">
    <w:name w:val="Footnote Text Char"/>
    <w:link w:val="FootnoteText"/>
    <w:rsid w:val="000A3BCF"/>
    <w:rPr>
      <w:rFonts w:ascii="Times New Roman" w:hAnsi="Times New Roman"/>
      <w:sz w:val="16"/>
      <w:lang w:val="en-GB" w:eastAsia="en-US"/>
    </w:rPr>
  </w:style>
  <w:style w:type="character" w:customStyle="1" w:styleId="B1Car">
    <w:name w:val="B1+ Car"/>
    <w:link w:val="B10"/>
    <w:rsid w:val="000A3BCF"/>
    <w:rPr>
      <w:rFonts w:ascii="Times New Roman" w:hAnsi="Times New Roman"/>
      <w:lang w:val="x-none" w:eastAsia="en-US"/>
    </w:rPr>
  </w:style>
  <w:style w:type="character" w:customStyle="1" w:styleId="ListParagraphChar">
    <w:name w:val="List Paragraph Char"/>
    <w:link w:val="ListParagraph"/>
    <w:uiPriority w:val="34"/>
    <w:locked/>
    <w:rsid w:val="000A3BCF"/>
    <w:rPr>
      <w:rFonts w:ascii="Calibri" w:eastAsia="MS Mincho" w:hAnsi="Calibri"/>
      <w:sz w:val="22"/>
      <w:szCs w:val="22"/>
      <w:lang w:val="en-US" w:eastAsia="ja-JP"/>
    </w:rPr>
  </w:style>
  <w:style w:type="character" w:customStyle="1" w:styleId="CommentTextChar">
    <w:name w:val="Comment Text Char"/>
    <w:link w:val="CommentText"/>
    <w:rsid w:val="000A3BCF"/>
    <w:rPr>
      <w:rFonts w:ascii="Times New Roman" w:hAnsi="Times New Roman"/>
      <w:lang w:val="en-GB" w:eastAsia="en-US"/>
    </w:rPr>
  </w:style>
  <w:style w:type="character" w:customStyle="1" w:styleId="CommentSubjectChar">
    <w:name w:val="Comment Subject Char"/>
    <w:link w:val="CommentSubject"/>
    <w:rsid w:val="000A3BCF"/>
    <w:rPr>
      <w:rFonts w:ascii="Times New Roman" w:hAnsi="Times New Roman"/>
      <w:b/>
      <w:bCs/>
      <w:lang w:val="en-GB" w:eastAsia="en-US"/>
    </w:rPr>
  </w:style>
  <w:style w:type="character" w:customStyle="1" w:styleId="DocumentMapChar">
    <w:name w:val="Document Map Char"/>
    <w:link w:val="DocumentMap"/>
    <w:rsid w:val="000A3BCF"/>
    <w:rPr>
      <w:rFonts w:ascii="Tahoma" w:hAnsi="Tahoma" w:cs="Tahoma"/>
      <w:shd w:val="clear" w:color="auto" w:fill="000080"/>
      <w:lang w:val="en-GB" w:eastAsia="en-US"/>
    </w:rPr>
  </w:style>
  <w:style w:type="paragraph" w:styleId="IndexHeading">
    <w:name w:val="index heading"/>
    <w:basedOn w:val="Normal"/>
    <w:next w:val="Normal"/>
    <w:rsid w:val="000A3BCF"/>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0A3BCF"/>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0A3BCF"/>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0A3BCF"/>
    <w:rPr>
      <w:rFonts w:ascii="Courier New" w:hAnsi="Courier New"/>
      <w:lang w:val="nb-NO" w:eastAsia="x-none"/>
    </w:rPr>
  </w:style>
  <w:style w:type="paragraph" w:styleId="BodyText">
    <w:name w:val="Body Text"/>
    <w:basedOn w:val="Normal"/>
    <w:link w:val="BodyTextChar"/>
    <w:rsid w:val="000A3BCF"/>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0A3BCF"/>
    <w:rPr>
      <w:rFonts w:ascii="Times New Roman" w:hAnsi="Times New Roman"/>
      <w:lang w:val="en-GB" w:eastAsia="x-none"/>
    </w:rPr>
  </w:style>
  <w:style w:type="paragraph" w:styleId="BodyText2">
    <w:name w:val="Body Text 2"/>
    <w:basedOn w:val="Normal"/>
    <w:link w:val="BodyText2Char"/>
    <w:rsid w:val="000A3BCF"/>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0A3BCF"/>
    <w:rPr>
      <w:rFonts w:ascii="Arial" w:hAnsi="Arial"/>
      <w:sz w:val="24"/>
      <w:szCs w:val="24"/>
      <w:lang w:val="en-GB" w:eastAsia="x-none"/>
    </w:rPr>
  </w:style>
  <w:style w:type="paragraph" w:styleId="BodyTextIndent3">
    <w:name w:val="Body Text Indent 3"/>
    <w:basedOn w:val="Normal"/>
    <w:link w:val="BodyTextIndent3Char"/>
    <w:rsid w:val="000A3BCF"/>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0A3BCF"/>
    <w:rPr>
      <w:rFonts w:ascii="Arial" w:hAnsi="Arial"/>
      <w:sz w:val="22"/>
      <w:lang w:val="en-GB" w:eastAsia="x-none"/>
    </w:rPr>
  </w:style>
  <w:style w:type="paragraph" w:styleId="HTMLPreformatted">
    <w:name w:val="HTML Preformatted"/>
    <w:basedOn w:val="Normal"/>
    <w:link w:val="HTMLPreformattedChar"/>
    <w:rsid w:val="000A3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rsid w:val="000A3BCF"/>
    <w:rPr>
      <w:rFonts w:ascii="Arial Unicode MS" w:eastAsia="Arial Unicode MS" w:hAnsi="Arial Unicode MS"/>
    </w:rPr>
  </w:style>
  <w:style w:type="paragraph" w:styleId="BodyTextIndent2">
    <w:name w:val="Body Text Indent 2"/>
    <w:basedOn w:val="Normal"/>
    <w:link w:val="BodyTextIndent2Char"/>
    <w:rsid w:val="000A3BCF"/>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0A3BCF"/>
    <w:rPr>
      <w:rFonts w:ascii="Arial" w:hAnsi="Arial"/>
      <w:sz w:val="22"/>
      <w:szCs w:val="22"/>
      <w:lang w:val="x-none" w:eastAsia="x-none"/>
    </w:rPr>
  </w:style>
  <w:style w:type="paragraph" w:styleId="BodyText3">
    <w:name w:val="Body Text 3"/>
    <w:basedOn w:val="Normal"/>
    <w:link w:val="BodyText3Char"/>
    <w:rsid w:val="000A3BCF"/>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0A3BCF"/>
    <w:rPr>
      <w:rFonts w:ascii="Times New Roman" w:hAnsi="Times New Roman"/>
      <w:color w:val="FF0000"/>
      <w:lang w:val="en-GB" w:eastAsia="x-none"/>
    </w:rPr>
  </w:style>
  <w:style w:type="paragraph" w:styleId="BodyTextIndent">
    <w:name w:val="Body Text Indent"/>
    <w:basedOn w:val="Normal"/>
    <w:link w:val="BodyTextIndentChar"/>
    <w:rsid w:val="000A3BCF"/>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0A3BCF"/>
    <w:rPr>
      <w:rFonts w:ascii="Times New Roman" w:hAnsi="Times New Roman"/>
      <w:sz w:val="24"/>
      <w:szCs w:val="24"/>
      <w:lang w:val="x-none"/>
    </w:rPr>
  </w:style>
  <w:style w:type="paragraph" w:styleId="Title">
    <w:name w:val="Title"/>
    <w:basedOn w:val="Normal"/>
    <w:link w:val="TitleChar"/>
    <w:qFormat/>
    <w:rsid w:val="000A3BCF"/>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0A3BCF"/>
    <w:rPr>
      <w:rFonts w:ascii="Arial" w:hAnsi="Arial"/>
      <w:b/>
      <w:bCs/>
      <w:kern w:val="28"/>
      <w:sz w:val="32"/>
      <w:szCs w:val="32"/>
      <w:lang w:val="en-GB" w:eastAsia="x-none"/>
    </w:rPr>
  </w:style>
  <w:style w:type="paragraph" w:customStyle="1" w:styleId="FL">
    <w:name w:val="FL"/>
    <w:basedOn w:val="Normal"/>
    <w:rsid w:val="000A3BCF"/>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0A3BCF"/>
    <w:rPr>
      <w:rFonts w:ascii="Times New Roman" w:hAnsi="Times New Roman"/>
      <w:lang w:val="en-GB" w:eastAsia="en-US"/>
    </w:rPr>
  </w:style>
  <w:style w:type="table" w:styleId="TableGrid">
    <w:name w:val="Table Grid"/>
    <w:basedOn w:val="TableNormal"/>
    <w:rsid w:val="000A3BCF"/>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0A3BCF"/>
    <w:rPr>
      <w:rFonts w:ascii="Times New Roman" w:hAnsi="Times New Roman"/>
      <w:lang w:val="en-GB" w:eastAsia="en-US"/>
    </w:rPr>
  </w:style>
  <w:style w:type="character" w:customStyle="1" w:styleId="msoins0">
    <w:name w:val="msoins"/>
    <w:rsid w:val="000A3BCF"/>
  </w:style>
  <w:style w:type="character" w:customStyle="1" w:styleId="B1Char2">
    <w:name w:val="B1 Char2"/>
    <w:rsid w:val="000A3BCF"/>
    <w:rPr>
      <w:rFonts w:ascii="Times New Roman" w:hAnsi="Times New Roman"/>
      <w:lang w:val="en-GB" w:eastAsia="en-US"/>
    </w:rPr>
  </w:style>
  <w:style w:type="character" w:customStyle="1" w:styleId="EWChar">
    <w:name w:val="EW Char"/>
    <w:link w:val="EW"/>
    <w:locked/>
    <w:rsid w:val="000A3BCF"/>
    <w:rPr>
      <w:rFonts w:ascii="Times New Roman" w:hAnsi="Times New Roman"/>
      <w:lang w:val="en-GB" w:eastAsia="en-US"/>
    </w:rPr>
  </w:style>
  <w:style w:type="character" w:customStyle="1" w:styleId="NOChar">
    <w:name w:val="NO Char"/>
    <w:link w:val="NO"/>
    <w:rsid w:val="000A3BCF"/>
    <w:rPr>
      <w:rFonts w:ascii="Times New Roman" w:hAnsi="Times New Roman"/>
      <w:lang w:val="en-GB" w:eastAsia="en-US"/>
    </w:rPr>
  </w:style>
  <w:style w:type="character" w:customStyle="1" w:styleId="EXChar">
    <w:name w:val="EX Char"/>
    <w:link w:val="EX"/>
    <w:rsid w:val="000A3BCF"/>
    <w:rPr>
      <w:rFonts w:ascii="Times New Roman" w:hAnsi="Times New Roman"/>
      <w:lang w:val="en-GB" w:eastAsia="en-US"/>
    </w:rPr>
  </w:style>
  <w:style w:type="character" w:customStyle="1" w:styleId="B1Char">
    <w:name w:val="B1 Char"/>
    <w:rsid w:val="000A3BCF"/>
    <w:rPr>
      <w:rFonts w:ascii="Times New Roman" w:hAnsi="Times New Roman"/>
      <w:lang w:val="en-GB" w:eastAsia="en-US"/>
    </w:rPr>
  </w:style>
  <w:style w:type="character" w:customStyle="1" w:styleId="TALCar">
    <w:name w:val="TAL Car"/>
    <w:link w:val="TAL"/>
    <w:locked/>
    <w:rsid w:val="000A3BCF"/>
    <w:rPr>
      <w:rFonts w:ascii="Arial" w:hAnsi="Arial"/>
      <w:sz w:val="18"/>
      <w:lang w:val="en-GB" w:eastAsia="en-US"/>
    </w:rPr>
  </w:style>
  <w:style w:type="character" w:customStyle="1" w:styleId="Heading1Char">
    <w:name w:val="Heading 1 Char"/>
    <w:link w:val="Heading1"/>
    <w:rsid w:val="000A3BCF"/>
    <w:rPr>
      <w:rFonts w:ascii="Arial" w:hAnsi="Arial"/>
      <w:sz w:val="36"/>
      <w:lang w:val="en-GB" w:eastAsia="en-US"/>
    </w:rPr>
  </w:style>
  <w:style w:type="character" w:customStyle="1" w:styleId="Heading8Char">
    <w:name w:val="Heading 8 Char"/>
    <w:link w:val="Heading8"/>
    <w:rsid w:val="000A3BCF"/>
    <w:rPr>
      <w:rFonts w:ascii="Arial" w:hAnsi="Arial"/>
      <w:sz w:val="36"/>
      <w:lang w:val="en-GB" w:eastAsia="en-US"/>
    </w:rPr>
  </w:style>
  <w:style w:type="character" w:customStyle="1" w:styleId="Heading2Char">
    <w:name w:val="Heading 2 Char"/>
    <w:link w:val="Heading2"/>
    <w:rsid w:val="000A3BCF"/>
    <w:rPr>
      <w:rFonts w:ascii="Arial" w:hAnsi="Arial"/>
      <w:sz w:val="32"/>
      <w:lang w:val="en-GB" w:eastAsia="en-US"/>
    </w:rPr>
  </w:style>
  <w:style w:type="paragraph" w:styleId="ListParagraph">
    <w:name w:val="List Paragraph"/>
    <w:basedOn w:val="Normal"/>
    <w:link w:val="ListParagraphChar"/>
    <w:uiPriority w:val="34"/>
    <w:qFormat/>
    <w:rsid w:val="000A3BCF"/>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hvr">
    <w:name w:val="hvr"/>
    <w:rsid w:val="000A3BCF"/>
  </w:style>
  <w:style w:type="character" w:customStyle="1" w:styleId="NOZchn">
    <w:name w:val="NO Zchn"/>
    <w:rsid w:val="000A3BCF"/>
    <w:rPr>
      <w:rFonts w:ascii="Times New Roman" w:hAnsi="Times New Roman"/>
      <w:lang w:val="en-GB"/>
    </w:rPr>
  </w:style>
  <w:style w:type="character" w:customStyle="1" w:styleId="Code-XMLCharacter">
    <w:name w:val="Code - XML Character"/>
    <w:uiPriority w:val="99"/>
    <w:rsid w:val="000A3BCF"/>
    <w:rPr>
      <w:rFonts w:ascii="Lucida Console" w:hAnsi="Lucida Console"/>
      <w:b w:val="0"/>
      <w:i w:val="0"/>
      <w:caps w:val="0"/>
      <w:smallCaps w:val="0"/>
      <w:strike w:val="0"/>
      <w:dstrike w:val="0"/>
      <w:noProof/>
      <w:vanish w:val="0"/>
      <w:spacing w:val="0"/>
      <w:sz w:val="19"/>
      <w:vertAlign w:val="baseline"/>
    </w:rPr>
  </w:style>
  <w:style w:type="character" w:styleId="UnresolvedMention">
    <w:name w:val="Unresolved Mention"/>
    <w:uiPriority w:val="99"/>
    <w:semiHidden/>
    <w:unhideWhenUsed/>
    <w:rsid w:val="000A3BC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361FF9-E9A9-405E-8C25-8D012E37A7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1851</Words>
  <Characters>10555</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TL7</cp:lastModifiedBy>
  <cp:revision>6</cp:revision>
  <cp:lastPrinted>1899-12-31T23:00:00Z</cp:lastPrinted>
  <dcterms:created xsi:type="dcterms:W3CDTF">2019-04-12T16:01:00Z</dcterms:created>
  <dcterms:modified xsi:type="dcterms:W3CDTF">2019-04-12T17:29:00Z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